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995" w:rsidRDefault="00FC5995" w:rsidP="004F53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ПРЕДЛОГ</w:t>
      </w:r>
      <w:r w:rsidR="004F5345" w:rsidRPr="004F534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F53BF2" w:rsidRPr="004F5345">
        <w:rPr>
          <w:rFonts w:ascii="Times New Roman" w:hAnsi="Times New Roman" w:cs="Times New Roman"/>
          <w:b/>
          <w:sz w:val="24"/>
          <w:szCs w:val="24"/>
          <w:lang w:val="sr-Cyrl-RS"/>
        </w:rPr>
        <w:t>ЗАКОН</w:t>
      </w:r>
      <w:r w:rsidR="004F5345" w:rsidRPr="004F5345"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  <w:r w:rsidR="00F53BF2" w:rsidRPr="004F534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</w:p>
    <w:p w:rsidR="004F5345" w:rsidRPr="004F5345" w:rsidRDefault="00F53BF2" w:rsidP="004F53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F534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 ИЗМЕНАМА И ДОПУНАМА </w:t>
      </w:r>
    </w:p>
    <w:p w:rsidR="00F53BF2" w:rsidRPr="004F5345" w:rsidRDefault="00F53BF2" w:rsidP="004F53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F5345">
        <w:rPr>
          <w:rFonts w:ascii="Times New Roman" w:hAnsi="Times New Roman" w:cs="Times New Roman"/>
          <w:b/>
          <w:sz w:val="24"/>
          <w:szCs w:val="24"/>
          <w:lang w:val="sr-Cyrl-RS"/>
        </w:rPr>
        <w:t>ЗАКОНА О РЕГИСТРУ АДМИНИСТРАТИВНИХ ПОСТУПАКА</w:t>
      </w:r>
    </w:p>
    <w:p w:rsidR="004F5345" w:rsidRPr="00F53BF2" w:rsidRDefault="004F5345" w:rsidP="004F534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145E6" w:rsidRPr="00837CCD" w:rsidRDefault="001145E6" w:rsidP="004F53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37CCD">
        <w:rPr>
          <w:rFonts w:ascii="Times New Roman" w:hAnsi="Times New Roman" w:cs="Times New Roman"/>
          <w:b/>
          <w:sz w:val="24"/>
          <w:szCs w:val="24"/>
          <w:lang w:val="sr-Cyrl-RS"/>
        </w:rPr>
        <w:t>Члан 1.</w:t>
      </w:r>
    </w:p>
    <w:p w:rsidR="00F53BF2" w:rsidRPr="00F53BF2" w:rsidRDefault="00F53BF2" w:rsidP="004F534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53BF2">
        <w:rPr>
          <w:rFonts w:ascii="Times New Roman" w:hAnsi="Times New Roman" w:cs="Times New Roman"/>
          <w:sz w:val="24"/>
          <w:szCs w:val="24"/>
          <w:lang w:val="sr-Cyrl-RS"/>
        </w:rPr>
        <w:t xml:space="preserve">У Закону о </w:t>
      </w:r>
      <w:r w:rsidR="00767F2E">
        <w:rPr>
          <w:rFonts w:ascii="Times New Roman" w:hAnsi="Times New Roman" w:cs="Times New Roman"/>
          <w:sz w:val="24"/>
          <w:szCs w:val="24"/>
          <w:lang w:val="sr-Cyrl-RS"/>
        </w:rPr>
        <w:t>Р</w:t>
      </w:r>
      <w:r>
        <w:rPr>
          <w:rFonts w:ascii="Times New Roman" w:hAnsi="Times New Roman" w:cs="Times New Roman"/>
          <w:sz w:val="24"/>
          <w:szCs w:val="24"/>
          <w:lang w:val="sr-Cyrl-RS"/>
        </w:rPr>
        <w:t>егистру административних поступака</w:t>
      </w:r>
      <w:r w:rsidRPr="00F53BF2">
        <w:rPr>
          <w:rFonts w:ascii="Times New Roman" w:hAnsi="Times New Roman" w:cs="Times New Roman"/>
          <w:sz w:val="24"/>
          <w:szCs w:val="24"/>
          <w:lang w:val="sr-Cyrl-RS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sr-Cyrl-RS"/>
        </w:rPr>
        <w:t>Службени гласник РС”, број 44/21</w:t>
      </w:r>
      <w:r w:rsidRPr="00F53BF2">
        <w:rPr>
          <w:rFonts w:ascii="Times New Roman" w:hAnsi="Times New Roman" w:cs="Times New Roman"/>
          <w:sz w:val="24"/>
          <w:szCs w:val="24"/>
          <w:lang w:val="sr-Cyrl-RS"/>
        </w:rPr>
        <w:t xml:space="preserve">), у члану 1. </w:t>
      </w:r>
      <w:r>
        <w:rPr>
          <w:rFonts w:ascii="Times New Roman" w:hAnsi="Times New Roman" w:cs="Times New Roman"/>
          <w:sz w:val="24"/>
          <w:szCs w:val="24"/>
          <w:lang w:val="sr-Cyrl-RS"/>
        </w:rPr>
        <w:t>реч</w:t>
      </w:r>
      <w:r w:rsidRPr="00F53BF2">
        <w:rPr>
          <w:rFonts w:ascii="Times New Roman" w:hAnsi="Times New Roman" w:cs="Times New Roman"/>
          <w:sz w:val="24"/>
          <w:szCs w:val="24"/>
          <w:lang w:val="sr-Cyrl-RS"/>
        </w:rPr>
        <w:t>: „</w:t>
      </w:r>
      <w:r w:rsidR="004F5345">
        <w:rPr>
          <w:rFonts w:ascii="Times New Roman" w:hAnsi="Times New Roman" w:cs="Times New Roman"/>
          <w:sz w:val="24"/>
          <w:szCs w:val="24"/>
          <w:lang w:val="sr-Cyrl-RS"/>
        </w:rPr>
        <w:t>еУправе</w:t>
      </w:r>
      <w:r w:rsidRPr="00F53BF2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767F2E">
        <w:rPr>
          <w:rFonts w:ascii="Times New Roman" w:hAnsi="Times New Roman" w:cs="Times New Roman"/>
          <w:sz w:val="24"/>
          <w:szCs w:val="24"/>
          <w:lang w:val="sr-Cyrl-RS"/>
        </w:rPr>
        <w:t xml:space="preserve"> замењује се речју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F53BF2">
        <w:rPr>
          <w:rFonts w:ascii="Times New Roman" w:hAnsi="Times New Roman" w:cs="Times New Roman"/>
          <w:sz w:val="24"/>
          <w:szCs w:val="24"/>
          <w:lang w:val="sr-Cyrl-RS"/>
        </w:rPr>
        <w:t>„</w:t>
      </w:r>
      <w:r>
        <w:rPr>
          <w:rFonts w:ascii="Times New Roman" w:hAnsi="Times New Roman" w:cs="Times New Roman"/>
          <w:sz w:val="24"/>
          <w:szCs w:val="24"/>
          <w:lang w:val="sr-Cyrl-RS"/>
        </w:rPr>
        <w:t>Регистра</w:t>
      </w:r>
      <w:r w:rsidRPr="00F53BF2">
        <w:rPr>
          <w:rFonts w:ascii="Times New Roman" w:hAnsi="Times New Roman" w:cs="Times New Roman"/>
          <w:sz w:val="24"/>
          <w:szCs w:val="24"/>
          <w:lang w:val="sr-Cyrl-RS"/>
        </w:rPr>
        <w:t>”.</w:t>
      </w:r>
    </w:p>
    <w:p w:rsidR="001145E6" w:rsidRPr="00B91C9C" w:rsidRDefault="001145E6" w:rsidP="004F5345">
      <w:pPr>
        <w:spacing w:after="0"/>
        <w:rPr>
          <w:rFonts w:cstheme="minorHAnsi"/>
          <w:lang w:val="sr-Cyrl-RS"/>
        </w:rPr>
      </w:pPr>
    </w:p>
    <w:p w:rsidR="001145E6" w:rsidRPr="00837CCD" w:rsidRDefault="001145E6" w:rsidP="004F53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37CCD">
        <w:rPr>
          <w:rFonts w:ascii="Times New Roman" w:hAnsi="Times New Roman" w:cs="Times New Roman"/>
          <w:b/>
          <w:sz w:val="24"/>
          <w:szCs w:val="24"/>
          <w:lang w:val="sr-Cyrl-RS"/>
        </w:rPr>
        <w:t>Члан 2.</w:t>
      </w:r>
    </w:p>
    <w:p w:rsidR="00391278" w:rsidRPr="00391278" w:rsidRDefault="00391278" w:rsidP="00391278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Hlk212721315"/>
      <w:r w:rsidRPr="00391278">
        <w:rPr>
          <w:rFonts w:ascii="Times New Roman" w:hAnsi="Times New Roman" w:cs="Times New Roman"/>
          <w:sz w:val="24"/>
          <w:szCs w:val="24"/>
          <w:lang w:val="sr-Cyrl-RS"/>
        </w:rPr>
        <w:t>Члан 2</w:t>
      </w:r>
      <w:r w:rsidR="00377ED1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391278">
        <w:rPr>
          <w:rFonts w:ascii="Times New Roman" w:hAnsi="Times New Roman" w:cs="Times New Roman"/>
          <w:sz w:val="24"/>
          <w:szCs w:val="24"/>
          <w:lang w:val="sr-Cyrl-RS"/>
        </w:rPr>
        <w:t xml:space="preserve"> мења се и гласи:</w:t>
      </w:r>
    </w:p>
    <w:p w:rsidR="00391278" w:rsidRPr="00391278" w:rsidRDefault="00391278" w:rsidP="00391278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91278">
        <w:rPr>
          <w:rFonts w:ascii="Times New Roman" w:hAnsi="Times New Roman" w:cs="Times New Roman"/>
          <w:sz w:val="24"/>
          <w:szCs w:val="24"/>
          <w:lang w:val="sr-Cyrl-RS"/>
        </w:rPr>
        <w:t>„Поједини изрази који се користе у смислу овог закона, имају следеће значење:</w:t>
      </w:r>
    </w:p>
    <w:p w:rsidR="00391278" w:rsidRPr="00391278" w:rsidRDefault="00391278" w:rsidP="00391278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91278">
        <w:rPr>
          <w:rFonts w:ascii="Times New Roman" w:hAnsi="Times New Roman" w:cs="Times New Roman"/>
          <w:sz w:val="24"/>
          <w:szCs w:val="24"/>
          <w:lang w:val="sr-Cyrl-RS"/>
        </w:rPr>
        <w:t>1) Административни поступак (у даљем тексту: поступак) у смислу овог закона, је управни и други поступак који спроводе државни органи и организације, органи и организације аутономних покрајина и органи и организације јединица локалне самоуправе, установе, јавна предузећа, посебни органи преко којих се остварује регулаторна функција, као и правна и физичка лица којима су поверена јавна овлашћења (у даљем тексту: органи) и који се покрећу по захтеву привредних субјеката и грађана ради остваривања одређеног права или испуњавања прописане обавезе, а који се уписује у Регистар административних поступака у складу са овим законом и Методологијом утврђеном на основу овог закона. Административни поступак се односи на остваривање права, обавезa и правних интереса привредних субјеката и грађана у којима органи издају лиценце, дозволе, одобрења, сагласности, решења, уверења, потврде, сертификате, извештај, мишљење, обавештење, сведочанство, услове, декларацију, записник, личне и друге документе, изводе из службених евиденција или уносе достављене податке и документе у одређене јавне евиденције у складу са законом. Административним поступком се у смислу овог закона не сматрају судски поступци и поступци које спроводе имаоци јавних овлашћења поверених од стране суда, поступци који проистичу из радног односа у органу, као и поступци који се покрећу на захтев органа, а које спроводи други орган;</w:t>
      </w:r>
    </w:p>
    <w:p w:rsidR="00391278" w:rsidRPr="00391278" w:rsidRDefault="00391278" w:rsidP="00391278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91278">
        <w:rPr>
          <w:rFonts w:ascii="Times New Roman" w:hAnsi="Times New Roman" w:cs="Times New Roman"/>
          <w:sz w:val="24"/>
          <w:szCs w:val="24"/>
          <w:lang w:val="sr-Cyrl-RS"/>
        </w:rPr>
        <w:t xml:space="preserve">2) Регистар јесте јединствена, централизована, електронски вођена евиденција о поступцима који се спроводе у Републици Србији, и административним захтевима за пословање и непореским приходима, а у коју се подаци уносе и чувају у складу са овим законом и подзаконским актима донетим на основу овог закона; </w:t>
      </w:r>
    </w:p>
    <w:p w:rsidR="00391278" w:rsidRPr="00391278" w:rsidRDefault="00391278" w:rsidP="00391278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91278">
        <w:rPr>
          <w:rFonts w:ascii="Times New Roman" w:hAnsi="Times New Roman" w:cs="Times New Roman"/>
          <w:sz w:val="24"/>
          <w:szCs w:val="24"/>
          <w:lang w:val="sr-Cyrl-RS"/>
        </w:rPr>
        <w:t>3) Обвезник уписа, односно ажурирања података у Регистру (у даљем тексту: обвезник уписа) је орган на републичком, односно покрајинском, односно локалном нивоу у чијој је надлежности израда нацрта, односно предлога прописа када предлагач прописа није Влада, а којим се уређује поступак;</w:t>
      </w:r>
    </w:p>
    <w:p w:rsidR="00391278" w:rsidRDefault="00391278" w:rsidP="00391278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91278">
        <w:rPr>
          <w:rFonts w:ascii="Times New Roman" w:hAnsi="Times New Roman" w:cs="Times New Roman"/>
          <w:sz w:val="24"/>
          <w:szCs w:val="24"/>
          <w:lang w:val="sr-Cyrl-RS"/>
        </w:rPr>
        <w:t>4) Административни захтеви су услови које привредни субјекти и остали пружаоци услуга треба да испуњавају у складу са правним системом Републике Србије да би несметано обављали пословање, као и пословно настањивање;</w:t>
      </w:r>
    </w:p>
    <w:p w:rsidR="00FC5995" w:rsidRPr="00391278" w:rsidRDefault="00FC5995" w:rsidP="00391278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91278" w:rsidRPr="00391278" w:rsidRDefault="00391278" w:rsidP="00391278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91278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5) Јединствена евиденција непор</w:t>
      </w:r>
      <w:r w:rsidR="006961F4">
        <w:rPr>
          <w:rFonts w:ascii="Times New Roman" w:hAnsi="Times New Roman" w:cs="Times New Roman"/>
          <w:sz w:val="24"/>
          <w:szCs w:val="24"/>
          <w:lang w:val="sr-Cyrl-RS"/>
        </w:rPr>
        <w:t xml:space="preserve">еских прихода (у даљем тексту: </w:t>
      </w:r>
      <w:r w:rsidR="006961F4" w:rsidRPr="00DA5CDD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391278">
        <w:rPr>
          <w:rFonts w:ascii="Times New Roman" w:hAnsi="Times New Roman" w:cs="Times New Roman"/>
          <w:sz w:val="24"/>
          <w:szCs w:val="24"/>
          <w:lang w:val="sr-Cyrl-RS"/>
        </w:rPr>
        <w:t xml:space="preserve">виденција) представља јединствено место на коме се налазе информације о непореским приходима који се наплаћују физичким или правним лицима за коришћење јавних добара </w:t>
      </w:r>
      <w:r w:rsidRPr="0013746E">
        <w:rPr>
          <w:rFonts w:ascii="Times New Roman" w:hAnsi="Times New Roman" w:cs="Times New Roman"/>
          <w:sz w:val="24"/>
          <w:szCs w:val="24"/>
          <w:lang w:val="sr-Cyrl-RS"/>
        </w:rPr>
        <w:t xml:space="preserve">или </w:t>
      </w:r>
      <w:r w:rsidR="00166980" w:rsidRPr="0013746E">
        <w:rPr>
          <w:rFonts w:ascii="Times New Roman" w:hAnsi="Times New Roman" w:cs="Times New Roman"/>
          <w:sz w:val="24"/>
          <w:szCs w:val="24"/>
          <w:lang w:val="sr-Cyrl-RS"/>
        </w:rPr>
        <w:t>за</w:t>
      </w:r>
      <w:r w:rsidR="0016698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91278">
        <w:rPr>
          <w:rFonts w:ascii="Times New Roman" w:hAnsi="Times New Roman" w:cs="Times New Roman"/>
          <w:sz w:val="24"/>
          <w:szCs w:val="24"/>
          <w:lang w:val="sr-Cyrl-RS"/>
        </w:rPr>
        <w:t xml:space="preserve">пружање </w:t>
      </w:r>
      <w:r w:rsidRPr="008C68DA">
        <w:rPr>
          <w:rFonts w:ascii="Times New Roman" w:hAnsi="Times New Roman" w:cs="Times New Roman"/>
          <w:sz w:val="24"/>
          <w:szCs w:val="24"/>
          <w:lang w:val="sr-Cyrl-RS"/>
        </w:rPr>
        <w:t>јавн</w:t>
      </w:r>
      <w:r w:rsidR="00166980" w:rsidRPr="008C68DA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Pr="008C68DA">
        <w:rPr>
          <w:rFonts w:ascii="Times New Roman" w:hAnsi="Times New Roman" w:cs="Times New Roman"/>
          <w:sz w:val="24"/>
          <w:szCs w:val="24"/>
          <w:lang w:val="sr-Cyrl-RS"/>
        </w:rPr>
        <w:t xml:space="preserve"> услуг</w:t>
      </w:r>
      <w:r w:rsidR="00166980" w:rsidRPr="008C68DA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391278">
        <w:rPr>
          <w:rFonts w:ascii="Times New Roman" w:hAnsi="Times New Roman" w:cs="Times New Roman"/>
          <w:sz w:val="24"/>
          <w:szCs w:val="24"/>
          <w:lang w:val="sr-Cyrl-RS"/>
        </w:rPr>
        <w:t>, у складу са законом који уређује буџетски систем;</w:t>
      </w:r>
    </w:p>
    <w:p w:rsidR="00391278" w:rsidRPr="00391278" w:rsidRDefault="00391278" w:rsidP="00391278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91278">
        <w:rPr>
          <w:rFonts w:ascii="Times New Roman" w:hAnsi="Times New Roman" w:cs="Times New Roman"/>
          <w:sz w:val="24"/>
          <w:szCs w:val="24"/>
          <w:lang w:val="sr-Cyrl-RS"/>
        </w:rPr>
        <w:t>6) обвезник уписа, односно ажурирања података у евиденцији (у даљем тексту: обвезник уписа у евиденцију) је орган на републичком, односно покрајинском, односно локалном нивоу у чијој је надлежности израда нацрта односно предлога пропи</w:t>
      </w:r>
      <w:r w:rsidR="006961F4">
        <w:rPr>
          <w:rFonts w:ascii="Times New Roman" w:hAnsi="Times New Roman" w:cs="Times New Roman"/>
          <w:sz w:val="24"/>
          <w:szCs w:val="24"/>
          <w:lang w:val="sr-Cyrl-RS"/>
        </w:rPr>
        <w:t xml:space="preserve">са када предлагач прописа није </w:t>
      </w:r>
      <w:r w:rsidR="006961F4" w:rsidRPr="00DA5CDD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Pr="00DA5CDD">
        <w:rPr>
          <w:rFonts w:ascii="Times New Roman" w:hAnsi="Times New Roman" w:cs="Times New Roman"/>
          <w:sz w:val="24"/>
          <w:szCs w:val="24"/>
          <w:lang w:val="sr-Cyrl-RS"/>
        </w:rPr>
        <w:t>л</w:t>
      </w:r>
      <w:r w:rsidRPr="00391278">
        <w:rPr>
          <w:rFonts w:ascii="Times New Roman" w:hAnsi="Times New Roman" w:cs="Times New Roman"/>
          <w:sz w:val="24"/>
          <w:szCs w:val="24"/>
          <w:lang w:val="sr-Cyrl-RS"/>
        </w:rPr>
        <w:t xml:space="preserve">ада, а којим се уређује непорески приход. </w:t>
      </w:r>
    </w:p>
    <w:p w:rsidR="00391278" w:rsidRPr="00391278" w:rsidRDefault="00391278" w:rsidP="00391278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91278">
        <w:rPr>
          <w:rFonts w:ascii="Times New Roman" w:hAnsi="Times New Roman" w:cs="Times New Roman"/>
          <w:sz w:val="24"/>
          <w:szCs w:val="24"/>
          <w:lang w:val="sr-Cyrl-RS"/>
        </w:rPr>
        <w:t xml:space="preserve">Изузетно од става </w:t>
      </w:r>
      <w:r w:rsidRPr="00753B33">
        <w:rPr>
          <w:rFonts w:ascii="Times New Roman" w:hAnsi="Times New Roman" w:cs="Times New Roman"/>
          <w:sz w:val="24"/>
          <w:szCs w:val="24"/>
          <w:lang w:val="sr-Cyrl-RS"/>
        </w:rPr>
        <w:t>1. тачка 3) овог члана</w:t>
      </w:r>
      <w:r w:rsidRPr="00391278">
        <w:rPr>
          <w:rFonts w:ascii="Times New Roman" w:hAnsi="Times New Roman" w:cs="Times New Roman"/>
          <w:sz w:val="24"/>
          <w:szCs w:val="24"/>
          <w:lang w:val="sr-Cyrl-RS"/>
        </w:rPr>
        <w:t>, обвезник уписа републичких административних такси, односно накнада за коришћење јавних добара, као и усклађених динарских износа, њихових измена и укидања у Регистру, увек је орган у чијој је надлежности израда нацрта, односно предлога прописа који уређује, односно спроводи поступак у оквиру кога се та такса, односно накнада наплаћује.</w:t>
      </w:r>
    </w:p>
    <w:p w:rsidR="00391278" w:rsidRPr="00391278" w:rsidRDefault="006F706F" w:rsidP="00391278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391278" w:rsidRPr="00391278">
        <w:rPr>
          <w:rFonts w:ascii="Times New Roman" w:hAnsi="Times New Roman" w:cs="Times New Roman"/>
          <w:sz w:val="24"/>
          <w:szCs w:val="24"/>
          <w:lang w:val="sr-Cyrl-RS"/>
        </w:rPr>
        <w:t>зузетно од става 1. тачка 3) овог члана јединице локалне самоуправе су обвезници уписа података о административним поступцима из своје изворне надлежности независно од тога ко припрема нацрт прописа којим се уређује тај поступак.</w:t>
      </w:r>
    </w:p>
    <w:p w:rsidR="00391278" w:rsidRPr="00391278" w:rsidRDefault="006F706F" w:rsidP="00391278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391278" w:rsidRPr="00391278">
        <w:rPr>
          <w:rFonts w:ascii="Times New Roman" w:hAnsi="Times New Roman" w:cs="Times New Roman"/>
          <w:sz w:val="24"/>
          <w:szCs w:val="24"/>
          <w:lang w:val="sr-Cyrl-RS"/>
        </w:rPr>
        <w:t>зузетно, обвезник уписа других цена услуга које се не уређују законом који прописује републичке административне таксе су органи који уређују цену услуга или органи који припремају п</w:t>
      </w:r>
      <w:r w:rsidR="006961F4">
        <w:rPr>
          <w:rFonts w:ascii="Times New Roman" w:hAnsi="Times New Roman" w:cs="Times New Roman"/>
          <w:sz w:val="24"/>
          <w:szCs w:val="24"/>
          <w:lang w:val="sr-Cyrl-RS"/>
        </w:rPr>
        <w:t xml:space="preserve">редлог цене услуга које усваја </w:t>
      </w:r>
      <w:r w:rsidR="006961F4" w:rsidRPr="00DA5CDD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="00391278" w:rsidRPr="00DA5CDD">
        <w:rPr>
          <w:rFonts w:ascii="Times New Roman" w:hAnsi="Times New Roman" w:cs="Times New Roman"/>
          <w:sz w:val="24"/>
          <w:szCs w:val="24"/>
          <w:lang w:val="sr-Cyrl-RS"/>
        </w:rPr>
        <w:t>лад</w:t>
      </w:r>
      <w:r w:rsidR="00391278" w:rsidRPr="00391278">
        <w:rPr>
          <w:rFonts w:ascii="Times New Roman" w:hAnsi="Times New Roman" w:cs="Times New Roman"/>
          <w:sz w:val="24"/>
          <w:szCs w:val="24"/>
          <w:lang w:val="sr-Cyrl-RS"/>
        </w:rPr>
        <w:t>а.</w:t>
      </w:r>
    </w:p>
    <w:p w:rsidR="00391278" w:rsidRPr="00391278" w:rsidRDefault="006F706F" w:rsidP="00391278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391278" w:rsidRPr="00391278">
        <w:rPr>
          <w:rFonts w:ascii="Times New Roman" w:hAnsi="Times New Roman" w:cs="Times New Roman"/>
          <w:sz w:val="24"/>
          <w:szCs w:val="24"/>
          <w:lang w:val="sr-Cyrl-RS"/>
        </w:rPr>
        <w:t>бвезник уписа, односно ажурирања поступака, може у потпуности укључити у упис и ажурирање података о поступку орган који спроводи конкретан поступак.</w:t>
      </w:r>
    </w:p>
    <w:p w:rsidR="00AF2973" w:rsidRPr="008C68DA" w:rsidRDefault="00AF2973" w:rsidP="00AF2973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C68DA">
        <w:rPr>
          <w:rFonts w:ascii="Times New Roman" w:hAnsi="Times New Roman" w:cs="Times New Roman"/>
          <w:sz w:val="24"/>
          <w:szCs w:val="24"/>
          <w:lang w:val="sr-Cyrl-RS"/>
        </w:rPr>
        <w:t>Изузетно од става 1. тачка 6) обвезник уписа накнада за коришћење јавних добара, односно ажурирања података у Евиденцији увек је орган који спроводи поступак у оквиру кога се накнада за коришћење јавних добара наплаћује.</w:t>
      </w:r>
    </w:p>
    <w:p w:rsidR="00AF2973" w:rsidRPr="008C68DA" w:rsidRDefault="00AF2973" w:rsidP="008C68DA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C68DA">
        <w:rPr>
          <w:rFonts w:ascii="Times New Roman" w:hAnsi="Times New Roman" w:cs="Times New Roman"/>
          <w:sz w:val="24"/>
          <w:szCs w:val="24"/>
          <w:lang w:val="sr-Cyrl-RS"/>
        </w:rPr>
        <w:t xml:space="preserve">Изузетно од става 1. тачка </w:t>
      </w:r>
      <w:r w:rsidRPr="008C68DA">
        <w:rPr>
          <w:rFonts w:ascii="Times New Roman" w:hAnsi="Times New Roman" w:cs="Times New Roman"/>
          <w:sz w:val="24"/>
          <w:szCs w:val="24"/>
          <w:lang w:val="sr-Latn-RS"/>
        </w:rPr>
        <w:t>6</w:t>
      </w:r>
      <w:r w:rsidRPr="008C68DA">
        <w:rPr>
          <w:rFonts w:ascii="Times New Roman" w:hAnsi="Times New Roman" w:cs="Times New Roman"/>
          <w:sz w:val="24"/>
          <w:szCs w:val="24"/>
          <w:lang w:val="sr-Cyrl-RS"/>
        </w:rPr>
        <w:t>) овог члана, надлежни орган за израду нацрта закона којим се уређују републичке административне таксе, односно накнаде за коришћење јавних добара, кроз систем доставља измене тих закона у машински читљивом или другом електронском формату надлежном органу за вођење Евиденције, ради ажурирања података о републичким административним таксама, односно накнадама за коришћење јавних добара, које он уноси у Евиденцију и објављује.</w:t>
      </w:r>
      <w:r w:rsidRPr="00AF2973">
        <w:rPr>
          <w:rFonts w:ascii="Times New Roman" w:hAnsi="Times New Roman" w:cs="Times New Roman"/>
          <w:sz w:val="24"/>
          <w:szCs w:val="24"/>
          <w:lang w:val="sr-Cyrl-RS"/>
        </w:rPr>
        <w:t>”</w:t>
      </w:r>
    </w:p>
    <w:p w:rsidR="008C0C9B" w:rsidRDefault="008C0C9B" w:rsidP="00391278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C0C9B" w:rsidRPr="009F7727" w:rsidRDefault="008C0C9B" w:rsidP="008C0C9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F7727">
        <w:rPr>
          <w:rFonts w:ascii="Times New Roman" w:hAnsi="Times New Roman" w:cs="Times New Roman"/>
          <w:b/>
          <w:sz w:val="24"/>
          <w:szCs w:val="24"/>
          <w:lang w:val="sr-Cyrl-RS"/>
        </w:rPr>
        <w:t>Члан 3.</w:t>
      </w:r>
    </w:p>
    <w:p w:rsidR="008C0C9B" w:rsidRPr="00613B29" w:rsidRDefault="008C0C9B" w:rsidP="008C0C9B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13B29">
        <w:rPr>
          <w:rFonts w:ascii="Times New Roman" w:hAnsi="Times New Roman" w:cs="Times New Roman"/>
          <w:sz w:val="24"/>
          <w:szCs w:val="24"/>
          <w:lang w:val="sr-Cyrl-RS"/>
        </w:rPr>
        <w:t xml:space="preserve">У члану 3. став 1. мења се и гласи: </w:t>
      </w:r>
    </w:p>
    <w:p w:rsidR="008C0C9B" w:rsidRDefault="008C0C9B" w:rsidP="008C0C9B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13B29">
        <w:rPr>
          <w:rFonts w:ascii="Times New Roman" w:hAnsi="Times New Roman" w:cs="Times New Roman"/>
          <w:sz w:val="24"/>
          <w:szCs w:val="24"/>
          <w:lang w:val="sr-Cyrl-RS"/>
        </w:rPr>
        <w:t xml:space="preserve">„Циљ овог закона је уређење успостављања и управљања Регистром и Евиденцијом, који садрже тачне и ажурне податке о поступцима и непореским приходима </w:t>
      </w:r>
      <w:r w:rsidR="00BA10B1" w:rsidRPr="008C68DA">
        <w:rPr>
          <w:rFonts w:ascii="Times New Roman" w:hAnsi="Times New Roman" w:cs="Times New Roman"/>
          <w:sz w:val="24"/>
          <w:szCs w:val="24"/>
          <w:lang w:val="sr-Cyrl-RS"/>
        </w:rPr>
        <w:t>који се наплаћују у тим поступцима,</w:t>
      </w:r>
      <w:r w:rsidR="00BA10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13B29">
        <w:rPr>
          <w:rFonts w:ascii="Times New Roman" w:hAnsi="Times New Roman" w:cs="Times New Roman"/>
          <w:sz w:val="24"/>
          <w:szCs w:val="24"/>
          <w:lang w:val="sr-Cyrl-RS"/>
        </w:rPr>
        <w:t xml:space="preserve">како би се обезбедиле прецизне и јавно доступне </w:t>
      </w:r>
      <w:r w:rsidRPr="00BA10B1">
        <w:rPr>
          <w:rFonts w:ascii="Times New Roman" w:hAnsi="Times New Roman" w:cs="Times New Roman"/>
          <w:sz w:val="24"/>
          <w:szCs w:val="24"/>
          <w:lang w:val="sr-Cyrl-RS"/>
        </w:rPr>
        <w:t>информације</w:t>
      </w:r>
      <w:r w:rsidRPr="00BA10B1">
        <w:rPr>
          <w:rFonts w:ascii="Times New Roman" w:hAnsi="Times New Roman" w:cs="Times New Roman"/>
          <w:strike/>
          <w:sz w:val="24"/>
          <w:szCs w:val="24"/>
          <w:highlight w:val="yellow"/>
          <w:lang w:val="sr-Cyrl-RS"/>
        </w:rPr>
        <w:t xml:space="preserve"> </w:t>
      </w:r>
      <w:r w:rsidRPr="00613B29">
        <w:rPr>
          <w:rFonts w:ascii="Times New Roman" w:hAnsi="Times New Roman" w:cs="Times New Roman"/>
          <w:sz w:val="24"/>
          <w:szCs w:val="24"/>
          <w:lang w:val="sr-Cyrl-RS"/>
        </w:rPr>
        <w:t>и успоставила јединствена методологија за њихово стандардизовано, ефикасно и економично вођење, као и електронско плаћање на Порталу еУправа.”</w:t>
      </w:r>
    </w:p>
    <w:p w:rsidR="008C0C9B" w:rsidRDefault="008C0C9B" w:rsidP="008C0C9B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13B29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У члану 3. став 2. после </w:t>
      </w:r>
      <w:r w:rsidRPr="00DA5CDD">
        <w:rPr>
          <w:rFonts w:ascii="Times New Roman" w:hAnsi="Times New Roman" w:cs="Times New Roman"/>
          <w:sz w:val="24"/>
          <w:szCs w:val="24"/>
          <w:lang w:val="sr-Cyrl-RS"/>
        </w:rPr>
        <w:t>речи</w:t>
      </w:r>
      <w:r w:rsidR="003B75BA" w:rsidRPr="00DA5CDD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Pr="00613B29">
        <w:rPr>
          <w:rFonts w:ascii="Times New Roman" w:hAnsi="Times New Roman" w:cs="Times New Roman"/>
          <w:sz w:val="24"/>
          <w:szCs w:val="24"/>
          <w:lang w:val="sr-Cyrl-RS"/>
        </w:rPr>
        <w:t xml:space="preserve"> „методолошким правилима“ додају се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запета и</w:t>
      </w:r>
      <w:r w:rsidRPr="00613B29">
        <w:rPr>
          <w:rFonts w:ascii="Times New Roman" w:hAnsi="Times New Roman" w:cs="Times New Roman"/>
          <w:sz w:val="24"/>
          <w:szCs w:val="24"/>
          <w:lang w:val="sr-Cyrl-RS"/>
        </w:rPr>
        <w:t xml:space="preserve"> речи: „као и обезбеђивање тачних података у Евиденцији за извршавање електрон</w:t>
      </w:r>
      <w:bookmarkStart w:id="1" w:name="_Hlk212620882"/>
      <w:r>
        <w:rPr>
          <w:rFonts w:ascii="Times New Roman" w:hAnsi="Times New Roman" w:cs="Times New Roman"/>
          <w:sz w:val="24"/>
          <w:szCs w:val="24"/>
          <w:lang w:val="sr-Cyrl-RS"/>
        </w:rPr>
        <w:t>ског плаћања непореских прихода</w:t>
      </w:r>
      <w:r w:rsidRPr="00613B29">
        <w:rPr>
          <w:rFonts w:ascii="Times New Roman" w:hAnsi="Times New Roman" w:cs="Times New Roman"/>
          <w:sz w:val="24"/>
          <w:szCs w:val="24"/>
          <w:lang w:val="sr-Cyrl-RS"/>
        </w:rPr>
        <w:t>”</w:t>
      </w:r>
      <w:bookmarkEnd w:id="1"/>
    </w:p>
    <w:bookmarkEnd w:id="0"/>
    <w:p w:rsidR="00261C2F" w:rsidRPr="009F7727" w:rsidRDefault="00261C2F" w:rsidP="009F4DE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7727">
        <w:rPr>
          <w:rFonts w:ascii="Times New Roman" w:hAnsi="Times New Roman" w:cs="Times New Roman"/>
          <w:b/>
          <w:sz w:val="24"/>
          <w:szCs w:val="24"/>
          <w:lang w:val="sr-Cyrl-RS"/>
        </w:rPr>
        <w:t>Члан 4.</w:t>
      </w:r>
    </w:p>
    <w:p w:rsidR="00261C2F" w:rsidRDefault="00261C2F" w:rsidP="007E5DE2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F4DE2">
        <w:rPr>
          <w:rFonts w:ascii="Times New Roman" w:hAnsi="Times New Roman" w:cs="Times New Roman"/>
          <w:sz w:val="24"/>
          <w:szCs w:val="24"/>
          <w:lang w:val="sr-Cyrl-RS"/>
        </w:rPr>
        <w:t>У члану 4. став 1. речи: „службе Владе надлежне</w:t>
      </w:r>
      <w:r w:rsidR="009F4DE2" w:rsidRPr="009F4DE2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9F4DE2">
        <w:rPr>
          <w:rFonts w:ascii="Times New Roman" w:hAnsi="Times New Roman" w:cs="Times New Roman"/>
          <w:sz w:val="24"/>
          <w:szCs w:val="24"/>
          <w:lang w:val="sr-Cyrl-RS"/>
        </w:rPr>
        <w:t xml:space="preserve"> замењују речима: „органа надлежног</w:t>
      </w:r>
      <w:r w:rsidR="009F4DE2" w:rsidRPr="009F4DE2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9F4DE2">
        <w:rPr>
          <w:rFonts w:ascii="Times New Roman" w:hAnsi="Times New Roman" w:cs="Times New Roman"/>
          <w:sz w:val="24"/>
          <w:szCs w:val="24"/>
        </w:rPr>
        <w:t xml:space="preserve">, </w:t>
      </w:r>
      <w:r w:rsidR="007E5DE2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9F4DE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F4DE2">
        <w:rPr>
          <w:rFonts w:ascii="Times New Roman" w:hAnsi="Times New Roman" w:cs="Times New Roman"/>
          <w:sz w:val="24"/>
          <w:szCs w:val="24"/>
          <w:lang w:val="sr-Cyrl-RS"/>
        </w:rPr>
        <w:t>речи</w:t>
      </w:r>
      <w:r w:rsidR="00736303">
        <w:rPr>
          <w:rFonts w:ascii="Times New Roman" w:hAnsi="Times New Roman" w:cs="Times New Roman"/>
          <w:sz w:val="24"/>
          <w:szCs w:val="24"/>
          <w:lang w:val="sr-Cyrl-RS"/>
        </w:rPr>
        <w:t xml:space="preserve"> у загради</w:t>
      </w:r>
      <w:r w:rsidRPr="009F4DE2">
        <w:rPr>
          <w:rFonts w:ascii="Times New Roman" w:hAnsi="Times New Roman" w:cs="Times New Roman"/>
          <w:sz w:val="24"/>
          <w:szCs w:val="24"/>
          <w:lang w:val="sr-Cyrl-RS"/>
        </w:rPr>
        <w:t>: „Служба Владе</w:t>
      </w:r>
      <w:r w:rsidR="009F4DE2" w:rsidRPr="009F4DE2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9F4DE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E5DE2">
        <w:rPr>
          <w:rFonts w:ascii="Times New Roman" w:hAnsi="Times New Roman" w:cs="Times New Roman"/>
          <w:sz w:val="24"/>
          <w:szCs w:val="24"/>
          <w:lang w:val="sr-Cyrl-RS"/>
        </w:rPr>
        <w:t>замењују речим</w:t>
      </w:r>
      <w:r w:rsidRPr="009F4DE2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767F2E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Pr="009F4DE2">
        <w:rPr>
          <w:rFonts w:ascii="Times New Roman" w:hAnsi="Times New Roman" w:cs="Times New Roman"/>
          <w:sz w:val="24"/>
          <w:szCs w:val="24"/>
          <w:lang w:val="sr-Cyrl-RS"/>
        </w:rPr>
        <w:t xml:space="preserve"> „</w:t>
      </w:r>
      <w:r w:rsidR="00A47969">
        <w:rPr>
          <w:rFonts w:ascii="Times New Roman" w:hAnsi="Times New Roman" w:cs="Times New Roman"/>
          <w:sz w:val="24"/>
          <w:szCs w:val="24"/>
          <w:lang w:val="sr-Cyrl-RS"/>
        </w:rPr>
        <w:t>орган надлежан</w:t>
      </w:r>
      <w:r w:rsidR="00BA10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A10B1" w:rsidRPr="008C68DA">
        <w:rPr>
          <w:rFonts w:ascii="Times New Roman" w:hAnsi="Times New Roman" w:cs="Times New Roman"/>
          <w:sz w:val="24"/>
          <w:szCs w:val="24"/>
          <w:lang w:val="sr-Cyrl-RS"/>
        </w:rPr>
        <w:t>за</w:t>
      </w:r>
      <w:r w:rsidR="00BA10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94B61">
        <w:rPr>
          <w:rFonts w:ascii="Times New Roman" w:hAnsi="Times New Roman" w:cs="Times New Roman"/>
          <w:sz w:val="24"/>
          <w:szCs w:val="24"/>
          <w:lang w:val="sr-Cyrl-RS"/>
        </w:rPr>
        <w:t>еУ</w:t>
      </w:r>
      <w:r w:rsidRPr="009F4DE2">
        <w:rPr>
          <w:rFonts w:ascii="Times New Roman" w:hAnsi="Times New Roman" w:cs="Times New Roman"/>
          <w:sz w:val="24"/>
          <w:szCs w:val="24"/>
          <w:lang w:val="sr-Cyrl-RS"/>
        </w:rPr>
        <w:t>праву</w:t>
      </w:r>
      <w:r w:rsidR="00736303" w:rsidRPr="00736303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9F4DE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F4240B" w:rsidRPr="009F4DE2" w:rsidRDefault="00F4240B" w:rsidP="007E5DE2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A5CDD">
        <w:rPr>
          <w:rFonts w:ascii="Times New Roman" w:hAnsi="Times New Roman" w:cs="Times New Roman"/>
          <w:sz w:val="24"/>
          <w:szCs w:val="24"/>
          <w:lang w:val="sr-Cyrl-RS"/>
        </w:rPr>
        <w:t>У ставу 2. тачка 4) на крају реченице тачка се замењује тачком и запетом.</w:t>
      </w:r>
    </w:p>
    <w:p w:rsidR="007E5DE2" w:rsidRDefault="00261C2F" w:rsidP="007E5DE2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F4DE2">
        <w:rPr>
          <w:rFonts w:ascii="Times New Roman" w:hAnsi="Times New Roman" w:cs="Times New Roman"/>
          <w:sz w:val="24"/>
          <w:szCs w:val="24"/>
          <w:lang w:val="sr-Cyrl-RS"/>
        </w:rPr>
        <w:t>У став</w:t>
      </w:r>
      <w:r w:rsidR="007E5DE2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9F4DE2">
        <w:rPr>
          <w:rFonts w:ascii="Times New Roman" w:hAnsi="Times New Roman" w:cs="Times New Roman"/>
          <w:sz w:val="24"/>
          <w:szCs w:val="24"/>
          <w:lang w:val="sr-Cyrl-RS"/>
        </w:rPr>
        <w:t xml:space="preserve"> 2. после</w:t>
      </w:r>
      <w:r w:rsidR="007E5DE2">
        <w:rPr>
          <w:rFonts w:ascii="Times New Roman" w:hAnsi="Times New Roman" w:cs="Times New Roman"/>
          <w:sz w:val="24"/>
          <w:szCs w:val="24"/>
          <w:lang w:val="sr-Cyrl-RS"/>
        </w:rPr>
        <w:t xml:space="preserve"> тачке 4) додаје се тачка 4а) која гласи: </w:t>
      </w:r>
    </w:p>
    <w:p w:rsidR="00261C2F" w:rsidRPr="009F4DE2" w:rsidRDefault="007E5DE2" w:rsidP="007E5DE2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„4а</w:t>
      </w:r>
      <w:r w:rsidR="00261C2F" w:rsidRPr="009F4DE2">
        <w:rPr>
          <w:rFonts w:ascii="Times New Roman" w:hAnsi="Times New Roman" w:cs="Times New Roman"/>
          <w:sz w:val="24"/>
          <w:szCs w:val="24"/>
          <w:lang w:val="sr-Cyrl-RS"/>
        </w:rPr>
        <w:t>) вођење јединствене и ажурне евиденције свих непореских прихода и обезбеђивање података за њихово електронско плаћање.</w:t>
      </w:r>
      <w:r w:rsidR="00736303" w:rsidRPr="00736303">
        <w:rPr>
          <w:rFonts w:ascii="Times New Roman" w:hAnsi="Times New Roman" w:cs="Times New Roman"/>
          <w:sz w:val="24"/>
          <w:szCs w:val="24"/>
          <w:lang w:val="sr-Cyrl-RS"/>
        </w:rPr>
        <w:t>”</w:t>
      </w:r>
    </w:p>
    <w:p w:rsidR="00261C2F" w:rsidRPr="009F4DE2" w:rsidRDefault="00261C2F" w:rsidP="008B42CA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F4DE2">
        <w:rPr>
          <w:rFonts w:ascii="Times New Roman" w:hAnsi="Times New Roman" w:cs="Times New Roman"/>
          <w:sz w:val="24"/>
          <w:szCs w:val="24"/>
          <w:lang w:val="sr-Cyrl-RS"/>
        </w:rPr>
        <w:t>У став</w:t>
      </w:r>
      <w:r w:rsidR="008B42CA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9F4DE2">
        <w:rPr>
          <w:rFonts w:ascii="Times New Roman" w:hAnsi="Times New Roman" w:cs="Times New Roman"/>
          <w:sz w:val="24"/>
          <w:szCs w:val="24"/>
          <w:lang w:val="sr-Cyrl-RS"/>
        </w:rPr>
        <w:t xml:space="preserve"> 3. речи</w:t>
      </w:r>
      <w:r w:rsidR="00823776" w:rsidRPr="009F4DE2">
        <w:rPr>
          <w:rFonts w:ascii="Times New Roman" w:hAnsi="Times New Roman" w:cs="Times New Roman"/>
          <w:sz w:val="24"/>
          <w:szCs w:val="24"/>
          <w:lang w:val="sr-Cyrl-RS"/>
        </w:rPr>
        <w:t>: „Служба Владе“ замењују се речима: „</w:t>
      </w:r>
      <w:r w:rsidR="00391278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823776" w:rsidRPr="009F4DE2">
        <w:rPr>
          <w:rFonts w:ascii="Times New Roman" w:hAnsi="Times New Roman" w:cs="Times New Roman"/>
          <w:sz w:val="24"/>
          <w:szCs w:val="24"/>
          <w:lang w:val="sr-Cyrl-RS"/>
        </w:rPr>
        <w:t xml:space="preserve">рган </w:t>
      </w:r>
      <w:r w:rsidR="00391278">
        <w:rPr>
          <w:rFonts w:ascii="Times New Roman" w:hAnsi="Times New Roman" w:cs="Times New Roman"/>
          <w:sz w:val="24"/>
          <w:szCs w:val="24"/>
          <w:lang w:val="sr-Cyrl-RS"/>
        </w:rPr>
        <w:t xml:space="preserve">надлежан </w:t>
      </w:r>
      <w:r w:rsidR="00823776" w:rsidRPr="009F4DE2">
        <w:rPr>
          <w:rFonts w:ascii="Times New Roman" w:hAnsi="Times New Roman" w:cs="Times New Roman"/>
          <w:sz w:val="24"/>
          <w:szCs w:val="24"/>
          <w:lang w:val="sr-Cyrl-RS"/>
        </w:rPr>
        <w:t>за е</w:t>
      </w:r>
      <w:r w:rsidR="00736303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823776" w:rsidRPr="009F4DE2">
        <w:rPr>
          <w:rFonts w:ascii="Times New Roman" w:hAnsi="Times New Roman" w:cs="Times New Roman"/>
          <w:sz w:val="24"/>
          <w:szCs w:val="24"/>
          <w:lang w:val="sr-Cyrl-RS"/>
        </w:rPr>
        <w:t>праву</w:t>
      </w:r>
      <w:r w:rsidR="00D711E3" w:rsidRPr="00D711E3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823776" w:rsidRPr="009F4DE2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:rsidR="00736303" w:rsidRDefault="00736303" w:rsidP="009F4DE2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145E6" w:rsidRPr="009F7727" w:rsidRDefault="00823776" w:rsidP="0073630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F7727">
        <w:rPr>
          <w:rFonts w:ascii="Times New Roman" w:hAnsi="Times New Roman" w:cs="Times New Roman"/>
          <w:b/>
          <w:sz w:val="24"/>
          <w:szCs w:val="24"/>
          <w:lang w:val="sr-Cyrl-RS"/>
        </w:rPr>
        <w:t>Члан 5.</w:t>
      </w:r>
    </w:p>
    <w:p w:rsidR="00823776" w:rsidRPr="009F4DE2" w:rsidRDefault="00823776" w:rsidP="008B42C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F4DE2">
        <w:rPr>
          <w:rFonts w:ascii="Times New Roman" w:hAnsi="Times New Roman" w:cs="Times New Roman"/>
          <w:sz w:val="24"/>
          <w:szCs w:val="24"/>
          <w:lang w:val="sr-Cyrl-RS"/>
        </w:rPr>
        <w:t>У члану 8. став 1. реч: „еУправа</w:t>
      </w:r>
      <w:r w:rsidR="00D711E3" w:rsidRPr="00D711E3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9F4DE2">
        <w:rPr>
          <w:rFonts w:ascii="Times New Roman" w:hAnsi="Times New Roman" w:cs="Times New Roman"/>
          <w:sz w:val="24"/>
          <w:szCs w:val="24"/>
          <w:lang w:val="sr-Cyrl-RS"/>
        </w:rPr>
        <w:t xml:space="preserve"> замењује </w:t>
      </w:r>
      <w:r w:rsidR="008B42CA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Pr="009F4DE2">
        <w:rPr>
          <w:rFonts w:ascii="Times New Roman" w:hAnsi="Times New Roman" w:cs="Times New Roman"/>
          <w:sz w:val="24"/>
          <w:szCs w:val="24"/>
          <w:lang w:val="sr-Cyrl-RS"/>
        </w:rPr>
        <w:t>речју: „Регистра</w:t>
      </w:r>
      <w:r w:rsidR="00D711E3" w:rsidRPr="00D711E3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9F4DE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823776" w:rsidRPr="009F4DE2" w:rsidRDefault="00823776" w:rsidP="00583A6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F4DE2">
        <w:rPr>
          <w:rFonts w:ascii="Times New Roman" w:hAnsi="Times New Roman" w:cs="Times New Roman"/>
          <w:sz w:val="24"/>
          <w:szCs w:val="24"/>
          <w:lang w:val="sr-Cyrl-RS"/>
        </w:rPr>
        <w:t>У став</w:t>
      </w:r>
      <w:r w:rsidR="00767F2E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9F4DE2">
        <w:rPr>
          <w:rFonts w:ascii="Times New Roman" w:hAnsi="Times New Roman" w:cs="Times New Roman"/>
          <w:sz w:val="24"/>
          <w:szCs w:val="24"/>
          <w:lang w:val="sr-Cyrl-RS"/>
        </w:rPr>
        <w:t xml:space="preserve"> 2. реч: „еУправа</w:t>
      </w:r>
      <w:r w:rsidR="00D711E3" w:rsidRPr="00D711E3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9F4DE2">
        <w:rPr>
          <w:rFonts w:ascii="Times New Roman" w:hAnsi="Times New Roman" w:cs="Times New Roman"/>
          <w:sz w:val="24"/>
          <w:szCs w:val="24"/>
          <w:lang w:val="sr-Cyrl-RS"/>
        </w:rPr>
        <w:t xml:space="preserve"> замењује </w:t>
      </w:r>
      <w:r w:rsidR="00583A60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Pr="009F4DE2">
        <w:rPr>
          <w:rFonts w:ascii="Times New Roman" w:hAnsi="Times New Roman" w:cs="Times New Roman"/>
          <w:sz w:val="24"/>
          <w:szCs w:val="24"/>
          <w:lang w:val="sr-Cyrl-RS"/>
        </w:rPr>
        <w:t>речју: „Регистра</w:t>
      </w:r>
      <w:r w:rsidR="00D711E3" w:rsidRPr="00D711E3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9F4DE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583A60" w:rsidRDefault="00767F2E" w:rsidP="00583A6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823776" w:rsidRPr="009F4DE2">
        <w:rPr>
          <w:rFonts w:ascii="Times New Roman" w:hAnsi="Times New Roman" w:cs="Times New Roman"/>
          <w:sz w:val="24"/>
          <w:szCs w:val="24"/>
          <w:lang w:val="sr-Cyrl-RS"/>
        </w:rPr>
        <w:t xml:space="preserve">осле става 2. додаје се нови став 3. који гласи: </w:t>
      </w:r>
    </w:p>
    <w:p w:rsidR="00823776" w:rsidRPr="009F4DE2" w:rsidRDefault="00583A60" w:rsidP="00583A6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„На Порталу Р</w:t>
      </w:r>
      <w:r w:rsidR="00823776" w:rsidRPr="009F4DE2">
        <w:rPr>
          <w:rFonts w:ascii="Times New Roman" w:hAnsi="Times New Roman" w:cs="Times New Roman"/>
          <w:sz w:val="24"/>
          <w:szCs w:val="24"/>
          <w:lang w:val="sr-Cyrl-RS"/>
        </w:rPr>
        <w:t>егистра доступни су и сви потребни подаци за плаћање непореских прихода из Евиденције.</w:t>
      </w:r>
      <w:r w:rsidR="00D711E3" w:rsidRPr="00D711E3">
        <w:rPr>
          <w:rFonts w:ascii="Times New Roman" w:hAnsi="Times New Roman" w:cs="Times New Roman"/>
          <w:sz w:val="24"/>
          <w:szCs w:val="24"/>
          <w:lang w:val="sr-Cyrl-RS"/>
        </w:rPr>
        <w:t>”</w:t>
      </w:r>
    </w:p>
    <w:p w:rsidR="00823776" w:rsidRDefault="00823776" w:rsidP="00583A6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F4DE2">
        <w:rPr>
          <w:rFonts w:ascii="Times New Roman" w:hAnsi="Times New Roman" w:cs="Times New Roman"/>
          <w:sz w:val="24"/>
          <w:szCs w:val="24"/>
          <w:lang w:val="sr-Cyrl-RS"/>
        </w:rPr>
        <w:t>Досадашњи став 3. постаје став 4.</w:t>
      </w:r>
    </w:p>
    <w:p w:rsidR="00D711E3" w:rsidRPr="00D711E3" w:rsidRDefault="00D711E3" w:rsidP="00D711E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23776" w:rsidRPr="009F7727" w:rsidRDefault="00823776" w:rsidP="00D711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F7727">
        <w:rPr>
          <w:rFonts w:ascii="Times New Roman" w:hAnsi="Times New Roman" w:cs="Times New Roman"/>
          <w:b/>
          <w:sz w:val="24"/>
          <w:szCs w:val="24"/>
          <w:lang w:val="sr-Cyrl-RS"/>
        </w:rPr>
        <w:t>Члан 6.</w:t>
      </w:r>
    </w:p>
    <w:p w:rsidR="00823776" w:rsidRPr="00D711E3" w:rsidRDefault="00823776" w:rsidP="00583A6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711E3">
        <w:rPr>
          <w:rFonts w:ascii="Times New Roman" w:hAnsi="Times New Roman" w:cs="Times New Roman"/>
          <w:sz w:val="24"/>
          <w:szCs w:val="24"/>
          <w:lang w:val="sr-Cyrl-RS"/>
        </w:rPr>
        <w:t>У члану 12.</w:t>
      </w:r>
      <w:r w:rsidR="00232EB2" w:rsidRPr="00D711E3">
        <w:rPr>
          <w:rFonts w:ascii="Times New Roman" w:hAnsi="Times New Roman" w:cs="Times New Roman"/>
          <w:sz w:val="24"/>
          <w:szCs w:val="24"/>
          <w:lang w:val="sr-Cyrl-RS"/>
        </w:rPr>
        <w:t xml:space="preserve"> после става 8. додаје се нови став 9. који гласи:</w:t>
      </w:r>
    </w:p>
    <w:p w:rsidR="00232EB2" w:rsidRPr="00D711E3" w:rsidRDefault="00232EB2" w:rsidP="00D711E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711E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83A60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711E3">
        <w:rPr>
          <w:rFonts w:ascii="Times New Roman" w:hAnsi="Times New Roman" w:cs="Times New Roman"/>
          <w:sz w:val="24"/>
          <w:szCs w:val="24"/>
          <w:lang w:val="sr-Cyrl-RS"/>
        </w:rPr>
        <w:t>„Обвезник уписа уписује непореске приходе преузимајући податке из Евиденције, уколико су ти подаци уписани у Евиденцију.</w:t>
      </w:r>
      <w:r w:rsidR="00D711E3" w:rsidRPr="00D711E3">
        <w:rPr>
          <w:rFonts w:ascii="Times New Roman" w:hAnsi="Times New Roman" w:cs="Times New Roman"/>
          <w:sz w:val="24"/>
          <w:szCs w:val="24"/>
          <w:lang w:val="sr-Cyrl-RS"/>
        </w:rPr>
        <w:t>”</w:t>
      </w:r>
    </w:p>
    <w:p w:rsidR="00232EB2" w:rsidRPr="004A4D9A" w:rsidRDefault="00232EB2" w:rsidP="00583A6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A4D9A">
        <w:rPr>
          <w:rFonts w:ascii="Times New Roman" w:hAnsi="Times New Roman" w:cs="Times New Roman"/>
          <w:sz w:val="24"/>
          <w:szCs w:val="24"/>
          <w:lang w:val="sr-Cyrl-RS"/>
        </w:rPr>
        <w:t>Досадашњи ст</w:t>
      </w:r>
      <w:r w:rsidR="00F4240B" w:rsidRPr="004A4D9A">
        <w:rPr>
          <w:rFonts w:ascii="Times New Roman" w:hAnsi="Times New Roman" w:cs="Times New Roman"/>
          <w:sz w:val="24"/>
          <w:szCs w:val="24"/>
          <w:lang w:val="sr-Cyrl-RS"/>
        </w:rPr>
        <w:t>ав</w:t>
      </w:r>
      <w:r w:rsidRPr="004A4D9A">
        <w:rPr>
          <w:rFonts w:ascii="Times New Roman" w:hAnsi="Times New Roman" w:cs="Times New Roman"/>
          <w:sz w:val="24"/>
          <w:szCs w:val="24"/>
          <w:lang w:val="sr-Cyrl-RS"/>
        </w:rPr>
        <w:t xml:space="preserve"> 9</w:t>
      </w:r>
      <w:r w:rsidR="00583A60" w:rsidRPr="004A4D9A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F4240B" w:rsidRPr="004A4D9A">
        <w:rPr>
          <w:rFonts w:ascii="Times New Roman" w:hAnsi="Times New Roman" w:cs="Times New Roman"/>
          <w:sz w:val="24"/>
          <w:szCs w:val="24"/>
          <w:lang w:val="sr-Cyrl-RS"/>
        </w:rPr>
        <w:t xml:space="preserve">постаје став 10. </w:t>
      </w:r>
    </w:p>
    <w:p w:rsidR="00232EB2" w:rsidRPr="00977370" w:rsidRDefault="00583A60" w:rsidP="00583A6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77370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F4240B" w:rsidRPr="00977370">
        <w:rPr>
          <w:rFonts w:ascii="Times New Roman" w:hAnsi="Times New Roman" w:cs="Times New Roman"/>
          <w:sz w:val="24"/>
          <w:szCs w:val="24"/>
          <w:lang w:val="sr-Cyrl-RS"/>
        </w:rPr>
        <w:t>досадашњем ставу 10,</w:t>
      </w:r>
      <w:r w:rsidR="002140D6" w:rsidRPr="00977370">
        <w:rPr>
          <w:rFonts w:ascii="Times New Roman" w:hAnsi="Times New Roman" w:cs="Times New Roman"/>
          <w:sz w:val="24"/>
          <w:szCs w:val="24"/>
          <w:lang w:val="sr-Cyrl-RS"/>
        </w:rPr>
        <w:t xml:space="preserve"> који постаје </w:t>
      </w:r>
      <w:r w:rsidRPr="00977370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="00F4240B" w:rsidRPr="00977370">
        <w:rPr>
          <w:rFonts w:ascii="Times New Roman" w:hAnsi="Times New Roman" w:cs="Times New Roman"/>
          <w:sz w:val="24"/>
          <w:szCs w:val="24"/>
          <w:lang w:val="sr-Cyrl-RS"/>
        </w:rPr>
        <w:t xml:space="preserve"> 11,</w:t>
      </w:r>
      <w:r w:rsidR="00232EB2" w:rsidRPr="00977370">
        <w:rPr>
          <w:rFonts w:ascii="Times New Roman" w:hAnsi="Times New Roman" w:cs="Times New Roman"/>
          <w:sz w:val="24"/>
          <w:szCs w:val="24"/>
          <w:lang w:val="sr-Cyrl-RS"/>
        </w:rPr>
        <w:t xml:space="preserve"> број</w:t>
      </w:r>
      <w:r w:rsidR="008E5422" w:rsidRPr="00977370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232EB2" w:rsidRPr="00977370">
        <w:rPr>
          <w:rFonts w:ascii="Times New Roman" w:hAnsi="Times New Roman" w:cs="Times New Roman"/>
          <w:sz w:val="24"/>
          <w:szCs w:val="24"/>
          <w:lang w:val="sr-Cyrl-RS"/>
        </w:rPr>
        <w:t xml:space="preserve"> „9</w:t>
      </w:r>
      <w:r w:rsidR="007C0728" w:rsidRPr="00977370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232EB2" w:rsidRPr="00977370">
        <w:rPr>
          <w:rFonts w:ascii="Times New Roman" w:hAnsi="Times New Roman" w:cs="Times New Roman"/>
          <w:sz w:val="24"/>
          <w:szCs w:val="24"/>
          <w:lang w:val="sr-Cyrl-RS"/>
        </w:rPr>
        <w:t xml:space="preserve"> замењује се бројем</w:t>
      </w:r>
      <w:r w:rsidR="008E5422" w:rsidRPr="00977370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232EB2" w:rsidRPr="00977370">
        <w:rPr>
          <w:rFonts w:ascii="Times New Roman" w:hAnsi="Times New Roman" w:cs="Times New Roman"/>
          <w:sz w:val="24"/>
          <w:szCs w:val="24"/>
          <w:lang w:val="sr-Cyrl-RS"/>
        </w:rPr>
        <w:t xml:space="preserve"> „10</w:t>
      </w:r>
      <w:r w:rsidR="007C0728" w:rsidRPr="00977370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232EB2" w:rsidRPr="0097737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232EB2" w:rsidRPr="00977370" w:rsidRDefault="00232EB2" w:rsidP="00583A6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77370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F4240B" w:rsidRPr="00977370">
        <w:rPr>
          <w:rFonts w:ascii="Times New Roman" w:hAnsi="Times New Roman" w:cs="Times New Roman"/>
          <w:sz w:val="24"/>
          <w:szCs w:val="24"/>
          <w:lang w:val="sr-Cyrl-RS"/>
        </w:rPr>
        <w:t>досадашњем ставу 11, који постаје став 12,</w:t>
      </w:r>
      <w:r w:rsidRPr="00977370">
        <w:rPr>
          <w:rFonts w:ascii="Times New Roman" w:hAnsi="Times New Roman" w:cs="Times New Roman"/>
          <w:sz w:val="24"/>
          <w:szCs w:val="24"/>
          <w:lang w:val="sr-Cyrl-RS"/>
        </w:rPr>
        <w:t xml:space="preserve"> речи: „еУправа, у делу који се односи на Регистар</w:t>
      </w:r>
      <w:r w:rsidR="007C0728" w:rsidRPr="00977370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977370">
        <w:rPr>
          <w:rFonts w:ascii="Times New Roman" w:hAnsi="Times New Roman" w:cs="Times New Roman"/>
          <w:sz w:val="24"/>
          <w:szCs w:val="24"/>
          <w:lang w:val="sr-Cyrl-RS"/>
        </w:rPr>
        <w:t xml:space="preserve"> замењују </w:t>
      </w:r>
      <w:r w:rsidR="00583A60" w:rsidRPr="00977370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Pr="00977370">
        <w:rPr>
          <w:rFonts w:ascii="Times New Roman" w:hAnsi="Times New Roman" w:cs="Times New Roman"/>
          <w:sz w:val="24"/>
          <w:szCs w:val="24"/>
          <w:lang w:val="sr-Cyrl-RS"/>
        </w:rPr>
        <w:t>речју: „Регистра</w:t>
      </w:r>
      <w:r w:rsidR="007C0728" w:rsidRPr="00977370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97737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F4240B" w:rsidRDefault="00F4240B" w:rsidP="00583A6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77370">
        <w:rPr>
          <w:rFonts w:ascii="Times New Roman" w:hAnsi="Times New Roman" w:cs="Times New Roman"/>
          <w:sz w:val="24"/>
          <w:szCs w:val="24"/>
          <w:lang w:val="sr-Cyrl-RS"/>
        </w:rPr>
        <w:t>Досадашњи ст</w:t>
      </w:r>
      <w:r w:rsidR="009642C8" w:rsidRPr="00977370">
        <w:rPr>
          <w:rFonts w:ascii="Times New Roman" w:hAnsi="Times New Roman" w:cs="Times New Roman"/>
          <w:sz w:val="24"/>
          <w:szCs w:val="24"/>
          <w:lang w:val="sr-Cyrl-RS"/>
        </w:rPr>
        <w:t>ав</w:t>
      </w:r>
      <w:r w:rsidR="007134DE" w:rsidRPr="00977370">
        <w:rPr>
          <w:rFonts w:ascii="Times New Roman" w:hAnsi="Times New Roman" w:cs="Times New Roman"/>
          <w:sz w:val="24"/>
          <w:szCs w:val="24"/>
          <w:lang w:val="sr-Cyrl-RS"/>
        </w:rPr>
        <w:t xml:space="preserve"> 12</w:t>
      </w:r>
      <w:r w:rsidRPr="00977370">
        <w:rPr>
          <w:rFonts w:ascii="Times New Roman" w:hAnsi="Times New Roman" w:cs="Times New Roman"/>
          <w:sz w:val="24"/>
          <w:szCs w:val="24"/>
          <w:lang w:val="sr-Cyrl-RS"/>
        </w:rPr>
        <w:t>. постај</w:t>
      </w:r>
      <w:r w:rsidR="009642C8" w:rsidRPr="00977370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977370">
        <w:rPr>
          <w:rFonts w:ascii="Times New Roman" w:hAnsi="Times New Roman" w:cs="Times New Roman"/>
          <w:sz w:val="24"/>
          <w:szCs w:val="24"/>
          <w:lang w:val="sr-Cyrl-RS"/>
        </w:rPr>
        <w:t xml:space="preserve"> ст</w:t>
      </w:r>
      <w:r w:rsidR="009642C8" w:rsidRPr="00977370">
        <w:rPr>
          <w:rFonts w:ascii="Times New Roman" w:hAnsi="Times New Roman" w:cs="Times New Roman"/>
          <w:sz w:val="24"/>
          <w:szCs w:val="24"/>
          <w:lang w:val="sr-Cyrl-RS"/>
        </w:rPr>
        <w:t>ав</w:t>
      </w:r>
      <w:r w:rsidRPr="0097737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134DE" w:rsidRPr="00977370">
        <w:rPr>
          <w:rFonts w:ascii="Times New Roman" w:hAnsi="Times New Roman" w:cs="Times New Roman"/>
          <w:sz w:val="24"/>
          <w:szCs w:val="24"/>
          <w:lang w:val="sr-Cyrl-RS"/>
        </w:rPr>
        <w:t>13</w:t>
      </w:r>
      <w:r w:rsidR="009642C8" w:rsidRPr="0097737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9642C8" w:rsidRDefault="009642C8" w:rsidP="00583A6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77370">
        <w:rPr>
          <w:rFonts w:ascii="Times New Roman" w:hAnsi="Times New Roman" w:cs="Times New Roman"/>
          <w:sz w:val="24"/>
          <w:szCs w:val="24"/>
          <w:lang w:val="sr-Cyrl-RS"/>
        </w:rPr>
        <w:t xml:space="preserve">У досадашњем ставу 13. који постаје </w:t>
      </w:r>
      <w:r w:rsidR="00977370" w:rsidRPr="0035118F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Pr="00977370">
        <w:rPr>
          <w:rFonts w:ascii="Times New Roman" w:hAnsi="Times New Roman" w:cs="Times New Roman"/>
          <w:sz w:val="24"/>
          <w:szCs w:val="24"/>
          <w:lang w:val="sr-Cyrl-RS"/>
        </w:rPr>
        <w:t xml:space="preserve"> 14. речи: „Јавног предузећа Службени гласник“ замењују се речима: „издавача републичког службеног гласила“.</w:t>
      </w:r>
    </w:p>
    <w:p w:rsidR="00F32218" w:rsidRPr="00D711E3" w:rsidRDefault="00F32218" w:rsidP="00583A6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32218" w:rsidRPr="009F7727" w:rsidRDefault="00E32B60" w:rsidP="009F772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F7727">
        <w:rPr>
          <w:rFonts w:ascii="Times New Roman" w:hAnsi="Times New Roman" w:cs="Times New Roman"/>
          <w:b/>
          <w:sz w:val="24"/>
          <w:szCs w:val="24"/>
          <w:lang w:val="sr-Cyrl-RS"/>
        </w:rPr>
        <w:t>Члан 7</w:t>
      </w:r>
      <w:r w:rsidR="00F32218" w:rsidRPr="009F7727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:rsidR="00F32218" w:rsidRPr="00F32218" w:rsidRDefault="00F32218" w:rsidP="009F772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05E65">
        <w:rPr>
          <w:rFonts w:ascii="Times New Roman" w:hAnsi="Times New Roman" w:cs="Times New Roman"/>
          <w:sz w:val="24"/>
          <w:szCs w:val="24"/>
          <w:lang w:val="sr-Cyrl-RS"/>
        </w:rPr>
        <w:t xml:space="preserve">У члану 14. </w:t>
      </w:r>
      <w:r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Pr="00905E65">
        <w:rPr>
          <w:rFonts w:ascii="Times New Roman" w:hAnsi="Times New Roman" w:cs="Times New Roman"/>
          <w:sz w:val="24"/>
          <w:szCs w:val="24"/>
          <w:lang w:val="sr-Cyrl-RS"/>
        </w:rPr>
        <w:t xml:space="preserve"> 1.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уводној реченици </w:t>
      </w:r>
      <w:r w:rsidRPr="00905E65">
        <w:rPr>
          <w:rFonts w:ascii="Times New Roman" w:hAnsi="Times New Roman" w:cs="Times New Roman"/>
          <w:sz w:val="24"/>
          <w:szCs w:val="24"/>
          <w:lang w:val="sr-Cyrl-RS"/>
        </w:rPr>
        <w:t xml:space="preserve">после речи: „Обвезник уписа”, додају се речи: „и обвезник уписа у Евиденцију” , 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905E65">
        <w:rPr>
          <w:rFonts w:ascii="Times New Roman" w:hAnsi="Times New Roman" w:cs="Times New Roman"/>
          <w:sz w:val="24"/>
          <w:szCs w:val="24"/>
          <w:lang w:val="sr-Cyrl-RS"/>
        </w:rPr>
        <w:t xml:space="preserve"> после речи</w:t>
      </w:r>
      <w:r w:rsidR="00F4240B" w:rsidRPr="00977370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Pr="00905E65">
        <w:rPr>
          <w:rFonts w:ascii="Times New Roman" w:hAnsi="Times New Roman" w:cs="Times New Roman"/>
          <w:sz w:val="24"/>
          <w:szCs w:val="24"/>
          <w:lang w:val="sr-Cyrl-RS"/>
        </w:rPr>
        <w:t xml:space="preserve"> „поступка” додаје се запета и речи: „односно непореског прихода”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32218" w:rsidRPr="00905E65" w:rsidRDefault="00F32218" w:rsidP="00F3221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905E65">
        <w:rPr>
          <w:rFonts w:ascii="Times New Roman" w:hAnsi="Times New Roman" w:cs="Times New Roman"/>
          <w:sz w:val="24"/>
          <w:szCs w:val="24"/>
          <w:lang w:val="sr-Cyrl-RS"/>
        </w:rPr>
        <w:t xml:space="preserve"> ставу 2. после речи: „</w:t>
      </w:r>
      <w:r w:rsidR="002140D6">
        <w:rPr>
          <w:rFonts w:ascii="Times New Roman" w:hAnsi="Times New Roman" w:cs="Times New Roman"/>
          <w:sz w:val="24"/>
          <w:szCs w:val="24"/>
          <w:lang w:val="sr-Cyrl-RS"/>
        </w:rPr>
        <w:t>Поступак</w:t>
      </w:r>
      <w:r w:rsidRPr="00905E65">
        <w:rPr>
          <w:rFonts w:ascii="Times New Roman" w:hAnsi="Times New Roman" w:cs="Times New Roman"/>
          <w:sz w:val="24"/>
          <w:szCs w:val="24"/>
          <w:lang w:val="sr-Cyrl-RS"/>
        </w:rPr>
        <w:t>”, додаје се запета и речи: „односно непорески приход у Евиденциј</w:t>
      </w:r>
      <w:r w:rsidR="006F706F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905E65">
        <w:rPr>
          <w:rFonts w:ascii="Times New Roman" w:hAnsi="Times New Roman" w:cs="Times New Roman"/>
          <w:sz w:val="24"/>
          <w:szCs w:val="24"/>
          <w:lang w:val="sr-Cyrl-RS"/>
        </w:rPr>
        <w:t xml:space="preserve">”, </w:t>
      </w:r>
      <w:r w:rsidR="009D1BAF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905E65">
        <w:rPr>
          <w:rFonts w:ascii="Times New Roman" w:hAnsi="Times New Roman" w:cs="Times New Roman"/>
          <w:sz w:val="24"/>
          <w:szCs w:val="24"/>
          <w:lang w:val="sr-Cyrl-RS"/>
        </w:rPr>
        <w:t xml:space="preserve"> после речи: „</w:t>
      </w:r>
      <w:r w:rsidR="002140D6">
        <w:rPr>
          <w:rFonts w:ascii="Times New Roman" w:hAnsi="Times New Roman" w:cs="Times New Roman"/>
          <w:sz w:val="24"/>
          <w:szCs w:val="24"/>
          <w:lang w:val="sr-Cyrl-RS"/>
        </w:rPr>
        <w:t xml:space="preserve">тај </w:t>
      </w:r>
      <w:r w:rsidRPr="00905E65">
        <w:rPr>
          <w:rFonts w:ascii="Times New Roman" w:hAnsi="Times New Roman" w:cs="Times New Roman"/>
          <w:sz w:val="24"/>
          <w:szCs w:val="24"/>
          <w:lang w:val="sr-Cyrl-RS"/>
        </w:rPr>
        <w:t>поступак”, додаје се запета и речи: „односно непорески приход”.</w:t>
      </w:r>
    </w:p>
    <w:p w:rsidR="009F7727" w:rsidRDefault="009F7727" w:rsidP="009F7727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46BE6" w:rsidRDefault="00D46BE6" w:rsidP="009F7727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91C9C" w:rsidRPr="009F7727" w:rsidRDefault="00B91C9C" w:rsidP="007C072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F7727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 xml:space="preserve">Члан </w:t>
      </w:r>
      <w:r w:rsidR="009F7727" w:rsidRPr="009F7727">
        <w:rPr>
          <w:rFonts w:ascii="Times New Roman" w:hAnsi="Times New Roman" w:cs="Times New Roman"/>
          <w:b/>
          <w:sz w:val="24"/>
          <w:szCs w:val="24"/>
          <w:lang w:val="sr-Cyrl-RS"/>
        </w:rPr>
        <w:t>8</w:t>
      </w:r>
      <w:r w:rsidRPr="009F7727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:rsidR="007C0728" w:rsidRDefault="00F32218" w:rsidP="00E32B6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После Главе </w:t>
      </w:r>
      <w:r>
        <w:rPr>
          <w:rFonts w:ascii="Times New Roman" w:hAnsi="Times New Roman" w:cs="Times New Roman"/>
          <w:sz w:val="24"/>
          <w:szCs w:val="24"/>
        </w:rPr>
        <w:t xml:space="preserve">IV. </w:t>
      </w:r>
      <w:r w:rsidR="00CD15B1" w:rsidRPr="00CD15B1">
        <w:rPr>
          <w:rFonts w:ascii="Times New Roman" w:hAnsi="Times New Roman" w:cs="Times New Roman"/>
          <w:sz w:val="24"/>
          <w:szCs w:val="24"/>
          <w:lang w:val="sr-Cyrl-RS"/>
        </w:rPr>
        <w:t>УПИС У РЕГИСТАР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чл. од </w:t>
      </w:r>
      <w:r w:rsidR="00CD15B1">
        <w:rPr>
          <w:rFonts w:ascii="Times New Roman" w:hAnsi="Times New Roman" w:cs="Times New Roman"/>
          <w:sz w:val="24"/>
          <w:szCs w:val="24"/>
          <w:lang w:val="sr-Cyrl-RS"/>
        </w:rPr>
        <w:t>12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до 15, после члана 15. додаје се Глава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IVa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са чл. од 15а до 15г </w:t>
      </w:r>
      <w:r w:rsidR="008E3DA9" w:rsidRPr="00977370">
        <w:rPr>
          <w:rFonts w:ascii="Times New Roman" w:hAnsi="Times New Roman" w:cs="Times New Roman"/>
          <w:sz w:val="24"/>
          <w:szCs w:val="24"/>
          <w:lang w:val="sr-Cyrl-RS"/>
        </w:rPr>
        <w:t xml:space="preserve">и Глава </w:t>
      </w:r>
      <w:r w:rsidR="008E3DA9" w:rsidRPr="00977370">
        <w:rPr>
          <w:rFonts w:ascii="Times New Roman" w:hAnsi="Times New Roman" w:cs="Times New Roman"/>
          <w:sz w:val="24"/>
          <w:szCs w:val="24"/>
          <w:lang w:val="en-GB"/>
        </w:rPr>
        <w:t>IV</w:t>
      </w:r>
      <w:r w:rsidR="008E3DA9" w:rsidRPr="00977370">
        <w:rPr>
          <w:rFonts w:ascii="Times New Roman" w:hAnsi="Times New Roman" w:cs="Times New Roman"/>
          <w:sz w:val="24"/>
          <w:szCs w:val="24"/>
          <w:lang w:val="sr-Cyrl-RS"/>
        </w:rPr>
        <w:t>б са чланом 15д</w:t>
      </w:r>
      <w:r w:rsidR="008E3DA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који гласе</w:t>
      </w:r>
      <w:r w:rsidR="00B91C9C" w:rsidRPr="007C0728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E32B60" w:rsidRPr="007C0728" w:rsidRDefault="00E32B60" w:rsidP="00E32B6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91C9C" w:rsidRPr="007C0728" w:rsidRDefault="00B91C9C" w:rsidP="007C072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C0728">
        <w:rPr>
          <w:rFonts w:ascii="Times New Roman" w:hAnsi="Times New Roman" w:cs="Times New Roman"/>
          <w:sz w:val="24"/>
          <w:szCs w:val="24"/>
          <w:lang w:val="sr-Cyrl-RS"/>
        </w:rPr>
        <w:t>„</w:t>
      </w:r>
      <w:proofErr w:type="spellStart"/>
      <w:r w:rsidR="00F32218" w:rsidRPr="009F7727">
        <w:rPr>
          <w:rFonts w:ascii="Times New Roman" w:hAnsi="Times New Roman" w:cs="Times New Roman"/>
          <w:b/>
          <w:sz w:val="24"/>
          <w:szCs w:val="24"/>
        </w:rPr>
        <w:t>I</w:t>
      </w:r>
      <w:r w:rsidR="00E32B60" w:rsidRPr="009F7727">
        <w:rPr>
          <w:rFonts w:ascii="Times New Roman" w:hAnsi="Times New Roman" w:cs="Times New Roman"/>
          <w:b/>
          <w:sz w:val="24"/>
          <w:szCs w:val="24"/>
        </w:rPr>
        <w:t>Va</w:t>
      </w:r>
      <w:proofErr w:type="spellEnd"/>
      <w:r w:rsidR="00E54C6D" w:rsidRPr="009F772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9F7727">
        <w:rPr>
          <w:rFonts w:ascii="Times New Roman" w:hAnsi="Times New Roman" w:cs="Times New Roman"/>
          <w:b/>
          <w:sz w:val="24"/>
          <w:szCs w:val="24"/>
          <w:lang w:val="sr-Cyrl-RS"/>
        </w:rPr>
        <w:t>ЈЕДИНСТВЕНА ЕВИДЕНЦИЈА НЕПОРЕСКИХ ПРИХОДА</w:t>
      </w:r>
    </w:p>
    <w:p w:rsidR="007C0728" w:rsidRPr="009F7727" w:rsidRDefault="00B91C9C" w:rsidP="009F772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F7727">
        <w:rPr>
          <w:rFonts w:ascii="Times New Roman" w:hAnsi="Times New Roman" w:cs="Times New Roman"/>
          <w:b/>
          <w:sz w:val="24"/>
          <w:szCs w:val="24"/>
          <w:lang w:val="sr-Cyrl-RS"/>
        </w:rPr>
        <w:t>Надлежност за успостављање и управљање Евиденцијом</w:t>
      </w:r>
    </w:p>
    <w:p w:rsidR="00B91C9C" w:rsidRPr="007C0728" w:rsidRDefault="00F32218" w:rsidP="007C0728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15а</w:t>
      </w:r>
    </w:p>
    <w:p w:rsidR="00B91C9C" w:rsidRPr="007C0728" w:rsidRDefault="00B91C9C" w:rsidP="00E32B6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C0728">
        <w:rPr>
          <w:rFonts w:ascii="Times New Roman" w:hAnsi="Times New Roman" w:cs="Times New Roman"/>
          <w:sz w:val="24"/>
          <w:szCs w:val="24"/>
          <w:lang w:val="sr-Cyrl-RS"/>
        </w:rPr>
        <w:t>Евиденцију</w:t>
      </w:r>
      <w:r w:rsidR="00D9472D">
        <w:rPr>
          <w:rFonts w:ascii="Times New Roman" w:hAnsi="Times New Roman" w:cs="Times New Roman"/>
          <w:sz w:val="24"/>
          <w:szCs w:val="24"/>
          <w:lang w:val="sr-Cyrl-RS"/>
        </w:rPr>
        <w:t xml:space="preserve"> успоставља и њоме управља надл</w:t>
      </w:r>
      <w:r w:rsidR="00D9472D">
        <w:rPr>
          <w:rFonts w:ascii="Times New Roman" w:hAnsi="Times New Roman" w:cs="Times New Roman"/>
          <w:sz w:val="24"/>
          <w:szCs w:val="24"/>
        </w:rPr>
        <w:t>e</w:t>
      </w:r>
      <w:r w:rsidRPr="007C0728">
        <w:rPr>
          <w:rFonts w:ascii="Times New Roman" w:hAnsi="Times New Roman" w:cs="Times New Roman"/>
          <w:sz w:val="24"/>
          <w:szCs w:val="24"/>
          <w:lang w:val="sr-Cyrl-RS"/>
        </w:rPr>
        <w:t>жни орган уз техничку подршку орган</w:t>
      </w:r>
      <w:r w:rsidR="00DF4F74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391278">
        <w:rPr>
          <w:rFonts w:ascii="Times New Roman" w:hAnsi="Times New Roman" w:cs="Times New Roman"/>
          <w:sz w:val="24"/>
          <w:szCs w:val="24"/>
          <w:lang w:val="sr-Cyrl-RS"/>
        </w:rPr>
        <w:t xml:space="preserve"> надлежног</w:t>
      </w:r>
      <w:r w:rsidRPr="007C0728">
        <w:rPr>
          <w:rFonts w:ascii="Times New Roman" w:hAnsi="Times New Roman" w:cs="Times New Roman"/>
          <w:sz w:val="24"/>
          <w:szCs w:val="24"/>
          <w:lang w:val="sr-Cyrl-RS"/>
        </w:rPr>
        <w:t xml:space="preserve"> за </w:t>
      </w:r>
      <w:r w:rsidR="00656EBA">
        <w:rPr>
          <w:rFonts w:ascii="Times New Roman" w:hAnsi="Times New Roman" w:cs="Times New Roman"/>
          <w:sz w:val="24"/>
          <w:szCs w:val="24"/>
          <w:lang w:val="sr-Cyrl-RS"/>
        </w:rPr>
        <w:t>еУ</w:t>
      </w:r>
      <w:r w:rsidRPr="007C0728">
        <w:rPr>
          <w:rFonts w:ascii="Times New Roman" w:hAnsi="Times New Roman" w:cs="Times New Roman"/>
          <w:sz w:val="24"/>
          <w:szCs w:val="24"/>
          <w:lang w:val="sr-Cyrl-RS"/>
        </w:rPr>
        <w:t>праву.</w:t>
      </w:r>
    </w:p>
    <w:p w:rsidR="00B91C9C" w:rsidRPr="007C0728" w:rsidRDefault="00B91C9C" w:rsidP="00E32B6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C0728">
        <w:rPr>
          <w:rFonts w:ascii="Times New Roman" w:hAnsi="Times New Roman" w:cs="Times New Roman"/>
          <w:sz w:val="24"/>
          <w:szCs w:val="24"/>
          <w:lang w:val="sr-Cyrl-RS"/>
        </w:rPr>
        <w:t xml:space="preserve">Евиденција представља саставни део Регистра и састоји се из више појединачних евиденција. </w:t>
      </w:r>
    </w:p>
    <w:p w:rsidR="00B91C9C" w:rsidRPr="007C0728" w:rsidRDefault="00B91C9C" w:rsidP="00E32B6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C0728">
        <w:rPr>
          <w:rFonts w:ascii="Times New Roman" w:hAnsi="Times New Roman" w:cs="Times New Roman"/>
          <w:sz w:val="24"/>
          <w:szCs w:val="24"/>
          <w:lang w:val="sr-Cyrl-RS"/>
        </w:rPr>
        <w:t xml:space="preserve">Појединачне евиденције су везане за пропис који чини </w:t>
      </w:r>
      <w:r w:rsidR="00BA10B1" w:rsidRPr="008C68DA">
        <w:rPr>
          <w:rFonts w:ascii="Times New Roman" w:hAnsi="Times New Roman" w:cs="Times New Roman"/>
          <w:sz w:val="24"/>
          <w:szCs w:val="24"/>
          <w:lang w:val="sr-Cyrl-RS"/>
        </w:rPr>
        <w:t>основ</w:t>
      </w:r>
      <w:r w:rsidRPr="007C0728">
        <w:rPr>
          <w:rFonts w:ascii="Times New Roman" w:hAnsi="Times New Roman" w:cs="Times New Roman"/>
          <w:sz w:val="24"/>
          <w:szCs w:val="24"/>
          <w:lang w:val="sr-Cyrl-RS"/>
        </w:rPr>
        <w:t xml:space="preserve"> за наплату непореског прихода и за њихово успостављање, управљање и вођење задужени су органи у чијој је надлежности израда нацрта односно предлога прописа када предлагач прописа није Влада, а којим се уређује непорески приход.</w:t>
      </w:r>
    </w:p>
    <w:p w:rsidR="007C0728" w:rsidRDefault="00B91C9C" w:rsidP="00E32B6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C0728">
        <w:rPr>
          <w:rFonts w:ascii="Times New Roman" w:hAnsi="Times New Roman" w:cs="Times New Roman"/>
          <w:sz w:val="24"/>
          <w:szCs w:val="24"/>
          <w:lang w:val="sr-Cyrl-RS"/>
        </w:rPr>
        <w:t xml:space="preserve">Надлежни орган је у обавези да обезбеди техничке услове за успостављање </w:t>
      </w:r>
      <w:r w:rsidR="00656EBA">
        <w:rPr>
          <w:rFonts w:ascii="Times New Roman" w:hAnsi="Times New Roman" w:cs="Times New Roman"/>
          <w:sz w:val="24"/>
          <w:szCs w:val="24"/>
          <w:lang w:val="sr-Cyrl-RS"/>
        </w:rPr>
        <w:t xml:space="preserve">појединачних </w:t>
      </w:r>
      <w:r w:rsidRPr="007C0728">
        <w:rPr>
          <w:rFonts w:ascii="Times New Roman" w:hAnsi="Times New Roman" w:cs="Times New Roman"/>
          <w:sz w:val="24"/>
          <w:szCs w:val="24"/>
          <w:lang w:val="sr-Cyrl-RS"/>
        </w:rPr>
        <w:t>евиденција из ст</w:t>
      </w:r>
      <w:r w:rsidR="00656EBA">
        <w:rPr>
          <w:rFonts w:ascii="Times New Roman" w:hAnsi="Times New Roman" w:cs="Times New Roman"/>
          <w:sz w:val="24"/>
          <w:szCs w:val="24"/>
          <w:lang w:val="sr-Cyrl-RS"/>
        </w:rPr>
        <w:t>ава 3</w:t>
      </w:r>
      <w:r w:rsidRPr="007C0728">
        <w:rPr>
          <w:rFonts w:ascii="Times New Roman" w:hAnsi="Times New Roman" w:cs="Times New Roman"/>
          <w:sz w:val="24"/>
          <w:szCs w:val="24"/>
          <w:lang w:val="sr-Cyrl-RS"/>
        </w:rPr>
        <w:t>. овог члана.</w:t>
      </w:r>
    </w:p>
    <w:p w:rsidR="00656EBA" w:rsidRPr="007C0728" w:rsidRDefault="00656EBA" w:rsidP="007C0728">
      <w:pPr>
        <w:spacing w:after="0"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C0728" w:rsidRPr="009F7727" w:rsidRDefault="00B91C9C" w:rsidP="007C072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F7727">
        <w:rPr>
          <w:rFonts w:ascii="Times New Roman" w:hAnsi="Times New Roman" w:cs="Times New Roman"/>
          <w:b/>
          <w:sz w:val="24"/>
          <w:szCs w:val="24"/>
          <w:lang w:val="sr-Cyrl-RS"/>
        </w:rPr>
        <w:t>Подаци који се уписују у Евиденцију</w:t>
      </w:r>
    </w:p>
    <w:p w:rsidR="00B91C9C" w:rsidRPr="007C0728" w:rsidRDefault="00F32218" w:rsidP="007C0728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15б</w:t>
      </w:r>
    </w:p>
    <w:p w:rsidR="00B91C9C" w:rsidRPr="007C0728" w:rsidRDefault="00B91C9C" w:rsidP="00E32B60">
      <w:pPr>
        <w:spacing w:after="0" w:line="276" w:lineRule="auto"/>
        <w:ind w:firstLine="360"/>
        <w:rPr>
          <w:rFonts w:ascii="Times New Roman" w:hAnsi="Times New Roman" w:cs="Times New Roman"/>
          <w:sz w:val="24"/>
          <w:szCs w:val="24"/>
          <w:lang w:val="sr-Cyrl-RS"/>
        </w:rPr>
      </w:pPr>
      <w:r w:rsidRPr="007C0728">
        <w:rPr>
          <w:rFonts w:ascii="Times New Roman" w:hAnsi="Times New Roman" w:cs="Times New Roman"/>
          <w:sz w:val="24"/>
          <w:szCs w:val="24"/>
          <w:lang w:val="sr-Cyrl-RS"/>
        </w:rPr>
        <w:t>Појединачна евиденција обавезно садржи следеће податке:</w:t>
      </w:r>
    </w:p>
    <w:p w:rsidR="00656EBA" w:rsidRPr="00E32B60" w:rsidRDefault="00DA578F" w:rsidP="00E32B60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B91C9C" w:rsidRPr="00E32B60">
        <w:rPr>
          <w:rFonts w:ascii="Times New Roman" w:hAnsi="Times New Roman" w:cs="Times New Roman"/>
          <w:sz w:val="24"/>
          <w:szCs w:val="24"/>
          <w:lang w:val="sr-Cyrl-RS"/>
        </w:rPr>
        <w:t>азив појединачне евиденције;</w:t>
      </w:r>
    </w:p>
    <w:p w:rsidR="00656EBA" w:rsidRDefault="00DA578F" w:rsidP="00656EBA">
      <w:pPr>
        <w:numPr>
          <w:ilvl w:val="0"/>
          <w:numId w:val="1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B91C9C" w:rsidRPr="00656EBA">
        <w:rPr>
          <w:rFonts w:ascii="Times New Roman" w:hAnsi="Times New Roman" w:cs="Times New Roman"/>
          <w:sz w:val="24"/>
          <w:szCs w:val="24"/>
          <w:lang w:val="sr-Cyrl-RS"/>
        </w:rPr>
        <w:t xml:space="preserve">равни основ </w:t>
      </w:r>
      <w:r w:rsidR="00BA10B1" w:rsidRPr="008C68DA">
        <w:rPr>
          <w:rFonts w:ascii="Times New Roman" w:hAnsi="Times New Roman" w:cs="Times New Roman"/>
          <w:sz w:val="24"/>
          <w:szCs w:val="24"/>
          <w:lang w:val="sr-Cyrl-RS"/>
        </w:rPr>
        <w:t xml:space="preserve">за наплату </w:t>
      </w:r>
      <w:r w:rsidR="00837CCD" w:rsidRPr="008C68DA">
        <w:rPr>
          <w:rFonts w:ascii="Times New Roman" w:hAnsi="Times New Roman" w:cs="Times New Roman"/>
          <w:sz w:val="24"/>
          <w:szCs w:val="24"/>
          <w:lang w:val="sr-Cyrl-RS"/>
        </w:rPr>
        <w:t>непореск</w:t>
      </w:r>
      <w:r w:rsidR="00BA10B1" w:rsidRPr="008C68DA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="00837CCD" w:rsidRPr="008C68DA">
        <w:rPr>
          <w:rFonts w:ascii="Times New Roman" w:hAnsi="Times New Roman" w:cs="Times New Roman"/>
          <w:sz w:val="24"/>
          <w:szCs w:val="24"/>
          <w:lang w:val="sr-Cyrl-RS"/>
        </w:rPr>
        <w:t xml:space="preserve"> приход</w:t>
      </w:r>
      <w:r w:rsidR="00BA10B1" w:rsidRPr="008C68DA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837CCD">
        <w:rPr>
          <w:rFonts w:ascii="Times New Roman" w:hAnsi="Times New Roman" w:cs="Times New Roman"/>
          <w:sz w:val="24"/>
          <w:szCs w:val="24"/>
          <w:lang w:val="sr-Cyrl-RS"/>
        </w:rPr>
        <w:t xml:space="preserve"> из појединачн</w:t>
      </w:r>
      <w:r w:rsidR="00B91C9C" w:rsidRPr="00656EBA">
        <w:rPr>
          <w:rFonts w:ascii="Times New Roman" w:hAnsi="Times New Roman" w:cs="Times New Roman"/>
          <w:sz w:val="24"/>
          <w:szCs w:val="24"/>
          <w:lang w:val="sr-Cyrl-RS"/>
        </w:rPr>
        <w:t>е евиденције;</w:t>
      </w:r>
    </w:p>
    <w:p w:rsidR="00B91C9C" w:rsidRPr="00656EBA" w:rsidRDefault="00DA578F" w:rsidP="00656EBA">
      <w:pPr>
        <w:numPr>
          <w:ilvl w:val="0"/>
          <w:numId w:val="1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B91C9C" w:rsidRPr="00656EBA">
        <w:rPr>
          <w:rFonts w:ascii="Times New Roman" w:hAnsi="Times New Roman" w:cs="Times New Roman"/>
          <w:sz w:val="24"/>
          <w:szCs w:val="24"/>
          <w:lang w:val="sr-Cyrl-RS"/>
        </w:rPr>
        <w:t>азив органа одговорног за администрирање појединачном евиденцијом;</w:t>
      </w:r>
    </w:p>
    <w:p w:rsidR="00B91C9C" w:rsidRPr="007C0728" w:rsidRDefault="00DA578F" w:rsidP="007C0728">
      <w:pPr>
        <w:numPr>
          <w:ilvl w:val="0"/>
          <w:numId w:val="1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B91C9C" w:rsidRPr="007C0728">
        <w:rPr>
          <w:rFonts w:ascii="Times New Roman" w:hAnsi="Times New Roman" w:cs="Times New Roman"/>
          <w:sz w:val="24"/>
          <w:szCs w:val="24"/>
          <w:lang w:val="sr-Cyrl-RS"/>
        </w:rPr>
        <w:t>азив органа одговорног за унос непореских прихода;</w:t>
      </w:r>
    </w:p>
    <w:p w:rsidR="00B91C9C" w:rsidRPr="007C0728" w:rsidRDefault="00DA578F" w:rsidP="007C0728">
      <w:pPr>
        <w:numPr>
          <w:ilvl w:val="0"/>
          <w:numId w:val="1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="00B91C9C" w:rsidRPr="007C0728">
        <w:rPr>
          <w:rFonts w:ascii="Times New Roman" w:hAnsi="Times New Roman" w:cs="Times New Roman"/>
          <w:sz w:val="24"/>
          <w:szCs w:val="24"/>
          <w:lang w:val="sr-Cyrl-RS"/>
        </w:rPr>
        <w:t>рста непореског прихода;</w:t>
      </w:r>
    </w:p>
    <w:p w:rsidR="00B91C9C" w:rsidRPr="007C0728" w:rsidRDefault="00DA578F" w:rsidP="007C0728">
      <w:pPr>
        <w:numPr>
          <w:ilvl w:val="0"/>
          <w:numId w:val="1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B91C9C" w:rsidRPr="007C0728">
        <w:rPr>
          <w:rFonts w:ascii="Times New Roman" w:hAnsi="Times New Roman" w:cs="Times New Roman"/>
          <w:sz w:val="24"/>
          <w:szCs w:val="24"/>
          <w:lang w:val="sr-Cyrl-RS"/>
        </w:rPr>
        <w:t>азив примаоца непореског прихода;</w:t>
      </w:r>
    </w:p>
    <w:p w:rsidR="00B91C9C" w:rsidRPr="007C0728" w:rsidRDefault="00DA578F" w:rsidP="007C0728">
      <w:pPr>
        <w:numPr>
          <w:ilvl w:val="0"/>
          <w:numId w:val="1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B91C9C" w:rsidRPr="007C0728">
        <w:rPr>
          <w:rFonts w:ascii="Times New Roman" w:hAnsi="Times New Roman" w:cs="Times New Roman"/>
          <w:sz w:val="24"/>
          <w:szCs w:val="24"/>
          <w:lang w:val="sr-Cyrl-RS"/>
        </w:rPr>
        <w:t>дреса примаоца непореског прихода;</w:t>
      </w:r>
    </w:p>
    <w:p w:rsidR="00B91C9C" w:rsidRPr="007C0728" w:rsidRDefault="00DA578F" w:rsidP="007C0728">
      <w:pPr>
        <w:numPr>
          <w:ilvl w:val="0"/>
          <w:numId w:val="1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</w:t>
      </w:r>
      <w:r w:rsidR="00B91C9C" w:rsidRPr="007C0728">
        <w:rPr>
          <w:rFonts w:ascii="Times New Roman" w:hAnsi="Times New Roman" w:cs="Times New Roman"/>
          <w:sz w:val="24"/>
          <w:szCs w:val="24"/>
          <w:lang w:val="sr-Cyrl-RS"/>
        </w:rPr>
        <w:t>рој рачуна на који се врши уплата непореског прихода;</w:t>
      </w:r>
    </w:p>
    <w:p w:rsidR="00B91C9C" w:rsidRPr="007C0728" w:rsidRDefault="00DA578F" w:rsidP="007C0728">
      <w:pPr>
        <w:numPr>
          <w:ilvl w:val="0"/>
          <w:numId w:val="1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B91C9C" w:rsidRPr="007C0728">
        <w:rPr>
          <w:rFonts w:ascii="Times New Roman" w:hAnsi="Times New Roman" w:cs="Times New Roman"/>
          <w:sz w:val="24"/>
          <w:szCs w:val="24"/>
          <w:lang w:val="sr-Cyrl-RS"/>
        </w:rPr>
        <w:t>атум активације појединачне евиденције;</w:t>
      </w:r>
    </w:p>
    <w:p w:rsidR="00684A31" w:rsidRDefault="00DA578F" w:rsidP="007C0728">
      <w:pPr>
        <w:numPr>
          <w:ilvl w:val="0"/>
          <w:numId w:val="1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B91C9C" w:rsidRPr="007C0728">
        <w:rPr>
          <w:rFonts w:ascii="Times New Roman" w:hAnsi="Times New Roman" w:cs="Times New Roman"/>
          <w:sz w:val="24"/>
          <w:szCs w:val="24"/>
          <w:lang w:val="sr-Cyrl-RS"/>
        </w:rPr>
        <w:t>атум почетка примене прописа на коме се темељи појединачна евиденција;</w:t>
      </w:r>
    </w:p>
    <w:p w:rsidR="00684A31" w:rsidRDefault="00DA578F" w:rsidP="007C0728">
      <w:pPr>
        <w:numPr>
          <w:ilvl w:val="0"/>
          <w:numId w:val="1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ниво приступа појед</w:t>
      </w:r>
      <w:r w:rsidR="00B91C9C" w:rsidRPr="00684A31">
        <w:rPr>
          <w:rFonts w:ascii="Times New Roman" w:hAnsi="Times New Roman" w:cs="Times New Roman"/>
          <w:sz w:val="24"/>
          <w:szCs w:val="24"/>
          <w:lang w:val="sr-Cyrl-RS"/>
        </w:rPr>
        <w:t>иначној евиденцији</w:t>
      </w:r>
      <w:r w:rsidR="00684A31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684A31" w:rsidRDefault="00DA578F" w:rsidP="007C0728">
      <w:pPr>
        <w:numPr>
          <w:ilvl w:val="0"/>
          <w:numId w:val="1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B91C9C" w:rsidRPr="00684A31">
        <w:rPr>
          <w:rFonts w:ascii="Times New Roman" w:hAnsi="Times New Roman" w:cs="Times New Roman"/>
          <w:sz w:val="24"/>
          <w:szCs w:val="24"/>
          <w:lang w:val="sr-Cyrl-RS"/>
        </w:rPr>
        <w:t>татус појединачне евиденције у погледу њене потпуност</w:t>
      </w:r>
      <w:r w:rsidR="00B91C9C" w:rsidRPr="00977370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3219CD" w:rsidRPr="00977370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B91C9C" w:rsidRPr="00684A31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</w:p>
    <w:p w:rsidR="00B91C9C" w:rsidRPr="00684A31" w:rsidRDefault="00DA578F" w:rsidP="007C0728">
      <w:pPr>
        <w:numPr>
          <w:ilvl w:val="0"/>
          <w:numId w:val="1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B91C9C" w:rsidRPr="00684A31">
        <w:rPr>
          <w:rFonts w:ascii="Times New Roman" w:hAnsi="Times New Roman" w:cs="Times New Roman"/>
          <w:sz w:val="24"/>
          <w:szCs w:val="24"/>
          <w:lang w:val="sr-Cyrl-RS"/>
        </w:rPr>
        <w:t>одатке о сваком појединачном непореском приходу из евиденције.</w:t>
      </w:r>
    </w:p>
    <w:p w:rsidR="00656EBA" w:rsidRDefault="00656EBA" w:rsidP="007C0728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56EBA" w:rsidRPr="009F7727" w:rsidRDefault="00B91C9C" w:rsidP="00656EB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F7727">
        <w:rPr>
          <w:rFonts w:ascii="Times New Roman" w:hAnsi="Times New Roman" w:cs="Times New Roman"/>
          <w:b/>
          <w:sz w:val="24"/>
          <w:szCs w:val="24"/>
          <w:lang w:val="sr-Cyrl-RS"/>
        </w:rPr>
        <w:t>Подаци који се уписују у Појединачну евиденцију непореских прихода</w:t>
      </w:r>
    </w:p>
    <w:p w:rsidR="00B91C9C" w:rsidRPr="007C0728" w:rsidRDefault="00F32218" w:rsidP="007C0728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15в</w:t>
      </w:r>
    </w:p>
    <w:p w:rsidR="00B91C9C" w:rsidRDefault="00B91C9C" w:rsidP="00DA578F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C0728">
        <w:rPr>
          <w:rFonts w:ascii="Times New Roman" w:hAnsi="Times New Roman" w:cs="Times New Roman"/>
          <w:sz w:val="24"/>
          <w:szCs w:val="24"/>
          <w:lang w:val="sr-Cyrl-RS"/>
        </w:rPr>
        <w:t>Пој</w:t>
      </w:r>
      <w:r w:rsidR="00DA578F">
        <w:rPr>
          <w:rFonts w:ascii="Times New Roman" w:hAnsi="Times New Roman" w:cs="Times New Roman"/>
          <w:sz w:val="24"/>
          <w:szCs w:val="24"/>
          <w:lang w:val="sr-Cyrl-RS"/>
        </w:rPr>
        <w:t>единачна евиденција из члана 15а</w:t>
      </w:r>
      <w:r w:rsidRPr="007C0728">
        <w:rPr>
          <w:rFonts w:ascii="Times New Roman" w:hAnsi="Times New Roman" w:cs="Times New Roman"/>
          <w:sz w:val="24"/>
          <w:szCs w:val="24"/>
          <w:lang w:val="sr-Cyrl-RS"/>
        </w:rPr>
        <w:t xml:space="preserve"> овог закона садрж</w:t>
      </w:r>
      <w:r w:rsidR="00684A31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7C0728">
        <w:rPr>
          <w:rFonts w:ascii="Times New Roman" w:hAnsi="Times New Roman" w:cs="Times New Roman"/>
          <w:sz w:val="24"/>
          <w:szCs w:val="24"/>
          <w:lang w:val="sr-Cyrl-RS"/>
        </w:rPr>
        <w:t xml:space="preserve"> податке о свим непореским приходима, односно таксама и накнадама које чине њен садржај. </w:t>
      </w:r>
    </w:p>
    <w:p w:rsidR="00D46BE6" w:rsidRPr="007C0728" w:rsidRDefault="00D46BE6" w:rsidP="00DA578F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91C9C" w:rsidRPr="007C0728" w:rsidRDefault="00B91C9C" w:rsidP="003A0B47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C0728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Подаци који се уносе у појединачну евиденцију за сваки појединачни непорески приход</w:t>
      </w:r>
      <w:r w:rsidRPr="007C0728">
        <w:rPr>
          <w:rFonts w:ascii="Times New Roman" w:hAnsi="Times New Roman" w:cs="Times New Roman"/>
          <w:sz w:val="24"/>
          <w:szCs w:val="24"/>
        </w:rPr>
        <w:t xml:space="preserve"> </w:t>
      </w:r>
      <w:r w:rsidRPr="007C0728">
        <w:rPr>
          <w:rFonts w:ascii="Times New Roman" w:hAnsi="Times New Roman" w:cs="Times New Roman"/>
          <w:sz w:val="24"/>
          <w:szCs w:val="24"/>
          <w:lang w:val="sr-Cyrl-RS"/>
        </w:rPr>
        <w:t>су:</w:t>
      </w:r>
    </w:p>
    <w:p w:rsidR="00B91C9C" w:rsidRPr="007C0728" w:rsidRDefault="00DA578F" w:rsidP="00DA578F">
      <w:pPr>
        <w:spacing w:after="0" w:line="276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1)</w:t>
      </w:r>
      <w:r w:rsidR="00D46BE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91C9C" w:rsidRPr="007C0728">
        <w:rPr>
          <w:rFonts w:ascii="Times New Roman" w:hAnsi="Times New Roman" w:cs="Times New Roman"/>
          <w:sz w:val="24"/>
          <w:szCs w:val="24"/>
          <w:lang w:val="sr-Cyrl-RS"/>
        </w:rPr>
        <w:t>Општи подаци о непореском приходу, које чине:</w:t>
      </w:r>
    </w:p>
    <w:p w:rsidR="00B91C9C" w:rsidRPr="007C0728" w:rsidRDefault="00DA578F" w:rsidP="00DA578F">
      <w:pPr>
        <w:spacing w:after="0" w:line="276" w:lineRule="auto"/>
        <w:ind w:left="108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(1) </w:t>
      </w:r>
      <w:r w:rsidR="00837CCD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="00B91C9C" w:rsidRPr="007C0728">
        <w:rPr>
          <w:rFonts w:ascii="Times New Roman" w:hAnsi="Times New Roman" w:cs="Times New Roman"/>
          <w:sz w:val="24"/>
          <w:szCs w:val="24"/>
          <w:lang w:val="sr-Cyrl-RS"/>
        </w:rPr>
        <w:t>рста непореског прихода;</w:t>
      </w:r>
    </w:p>
    <w:p w:rsidR="00B91C9C" w:rsidRPr="00DA578F" w:rsidRDefault="00837CCD" w:rsidP="00DA578F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B91C9C" w:rsidRPr="00DA578F">
        <w:rPr>
          <w:rFonts w:ascii="Times New Roman" w:hAnsi="Times New Roman" w:cs="Times New Roman"/>
          <w:sz w:val="24"/>
          <w:szCs w:val="24"/>
          <w:lang w:val="sr-Cyrl-RS"/>
        </w:rPr>
        <w:t>дентификациони број непореског прихода;</w:t>
      </w:r>
    </w:p>
    <w:p w:rsidR="00B91C9C" w:rsidRPr="00684A31" w:rsidRDefault="00DA578F" w:rsidP="00DA578F">
      <w:pPr>
        <w:spacing w:after="0" w:line="276" w:lineRule="auto"/>
        <w:ind w:left="720" w:firstLine="36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(3)</w:t>
      </w:r>
      <w:r w:rsidR="00377E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37CC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B91C9C" w:rsidRPr="00684A31">
        <w:rPr>
          <w:rFonts w:ascii="Times New Roman" w:hAnsi="Times New Roman" w:cs="Times New Roman"/>
          <w:sz w:val="24"/>
          <w:szCs w:val="24"/>
          <w:lang w:val="sr-Cyrl-RS"/>
        </w:rPr>
        <w:t>азив непореског прихода;</w:t>
      </w:r>
    </w:p>
    <w:p w:rsidR="00B91C9C" w:rsidRPr="00684A31" w:rsidRDefault="00DA578F" w:rsidP="00DA578F">
      <w:pPr>
        <w:spacing w:after="150" w:line="276" w:lineRule="auto"/>
        <w:ind w:left="720" w:firstLine="36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(4)</w:t>
      </w:r>
      <w:r w:rsidR="00377E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37CC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B91C9C" w:rsidRPr="00684A31">
        <w:rPr>
          <w:rFonts w:ascii="Times New Roman" w:hAnsi="Times New Roman" w:cs="Times New Roman"/>
          <w:sz w:val="24"/>
          <w:szCs w:val="24"/>
          <w:lang w:val="sr-Cyrl-RS"/>
        </w:rPr>
        <w:t>азив појединачне евиденције којој непорески приход припада;</w:t>
      </w:r>
    </w:p>
    <w:p w:rsidR="00B91C9C" w:rsidRPr="00684A31" w:rsidRDefault="00DA578F" w:rsidP="00DA578F">
      <w:pPr>
        <w:spacing w:after="150" w:line="276" w:lineRule="auto"/>
        <w:ind w:left="720" w:firstLine="36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(5)</w:t>
      </w:r>
      <w:r w:rsidR="00377E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91C9C" w:rsidRPr="00684A31">
        <w:rPr>
          <w:rFonts w:ascii="Times New Roman" w:hAnsi="Times New Roman" w:cs="Times New Roman"/>
          <w:sz w:val="24"/>
          <w:szCs w:val="24"/>
          <w:lang w:val="sr-Cyrl-RS"/>
        </w:rPr>
        <w:t>Тарифни број таксе;</w:t>
      </w:r>
    </w:p>
    <w:p w:rsidR="00B91C9C" w:rsidRPr="00684A31" w:rsidRDefault="00DA578F" w:rsidP="00DA578F">
      <w:pPr>
        <w:spacing w:after="150" w:line="276" w:lineRule="auto"/>
        <w:ind w:left="720" w:firstLine="36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(6)</w:t>
      </w:r>
      <w:r w:rsidR="00377E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91C9C" w:rsidRPr="00684A31">
        <w:rPr>
          <w:rFonts w:ascii="Times New Roman" w:hAnsi="Times New Roman" w:cs="Times New Roman"/>
          <w:sz w:val="24"/>
          <w:szCs w:val="24"/>
          <w:lang w:val="sr-Cyrl-RS"/>
        </w:rPr>
        <w:t>Тарифни став таксе;</w:t>
      </w:r>
    </w:p>
    <w:p w:rsidR="00B91C9C" w:rsidRPr="00684A31" w:rsidRDefault="00DA578F" w:rsidP="00DA578F">
      <w:pPr>
        <w:spacing w:after="150" w:line="276" w:lineRule="auto"/>
        <w:ind w:left="720" w:firstLine="36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(7)</w:t>
      </w:r>
      <w:r w:rsidR="00377E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91C9C" w:rsidRPr="00684A31">
        <w:rPr>
          <w:rFonts w:ascii="Times New Roman" w:hAnsi="Times New Roman" w:cs="Times New Roman"/>
          <w:sz w:val="24"/>
          <w:szCs w:val="24"/>
          <w:lang w:val="sr-Cyrl-RS"/>
        </w:rPr>
        <w:t>Тарифна тачка таксе;</w:t>
      </w:r>
    </w:p>
    <w:p w:rsidR="00B91C9C" w:rsidRPr="00335E1B" w:rsidRDefault="00DA578F" w:rsidP="00DA578F">
      <w:pPr>
        <w:spacing w:after="150" w:line="276" w:lineRule="auto"/>
        <w:ind w:left="720" w:firstLine="36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(8)</w:t>
      </w:r>
      <w:r w:rsidR="00377E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91C9C" w:rsidRPr="00335E1B">
        <w:rPr>
          <w:rFonts w:ascii="Times New Roman" w:hAnsi="Times New Roman" w:cs="Times New Roman"/>
          <w:sz w:val="24"/>
          <w:szCs w:val="24"/>
          <w:lang w:val="sr-Cyrl-RS"/>
        </w:rPr>
        <w:t>Тарифна подтачка таксе;</w:t>
      </w:r>
    </w:p>
    <w:p w:rsidR="00B91C9C" w:rsidRPr="00335E1B" w:rsidRDefault="00DA578F" w:rsidP="00DA578F">
      <w:pPr>
        <w:spacing w:after="150" w:line="276" w:lineRule="auto"/>
        <w:ind w:left="720" w:firstLine="36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(9)</w:t>
      </w:r>
      <w:r w:rsidR="00377E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37CC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B91C9C" w:rsidRPr="00335E1B">
        <w:rPr>
          <w:rFonts w:ascii="Times New Roman" w:hAnsi="Times New Roman" w:cs="Times New Roman"/>
          <w:sz w:val="24"/>
          <w:szCs w:val="24"/>
          <w:lang w:val="sr-Cyrl-RS"/>
        </w:rPr>
        <w:t>линеја.</w:t>
      </w:r>
    </w:p>
    <w:p w:rsidR="00B91C9C" w:rsidRPr="00335E1B" w:rsidRDefault="00DA578F" w:rsidP="00DA578F">
      <w:pPr>
        <w:spacing w:after="0" w:line="276" w:lineRule="auto"/>
        <w:ind w:left="360" w:firstLine="36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2) </w:t>
      </w:r>
      <w:r w:rsidR="00B91C9C" w:rsidRPr="00335E1B">
        <w:rPr>
          <w:rFonts w:ascii="Times New Roman" w:hAnsi="Times New Roman" w:cs="Times New Roman"/>
          <w:sz w:val="24"/>
          <w:szCs w:val="24"/>
          <w:lang w:val="sr-Cyrl-RS"/>
        </w:rPr>
        <w:t>Подаци за обрачун висине непореског прихода, који чине:</w:t>
      </w:r>
    </w:p>
    <w:p w:rsidR="00B91C9C" w:rsidRPr="00DA578F" w:rsidRDefault="00837CCD" w:rsidP="00DA578F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B91C9C" w:rsidRPr="00DA578F">
        <w:rPr>
          <w:rFonts w:ascii="Times New Roman" w:hAnsi="Times New Roman" w:cs="Times New Roman"/>
          <w:sz w:val="24"/>
          <w:szCs w:val="24"/>
          <w:lang w:val="sr-Cyrl-RS"/>
        </w:rPr>
        <w:t>ачин утврђивања висине непореског прихода;</w:t>
      </w:r>
    </w:p>
    <w:p w:rsidR="00B91C9C" w:rsidRPr="00335E1B" w:rsidRDefault="00837CCD" w:rsidP="00DA578F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="00B91C9C" w:rsidRPr="00335E1B">
        <w:rPr>
          <w:rFonts w:ascii="Times New Roman" w:hAnsi="Times New Roman" w:cs="Times New Roman"/>
          <w:sz w:val="24"/>
          <w:szCs w:val="24"/>
          <w:lang w:val="sr-Cyrl-RS"/>
        </w:rPr>
        <w:t>рста непореског прихода;</w:t>
      </w:r>
    </w:p>
    <w:p w:rsidR="00B91C9C" w:rsidRPr="00335E1B" w:rsidRDefault="00837CCD" w:rsidP="00DA578F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B91C9C" w:rsidRPr="00335E1B">
        <w:rPr>
          <w:rFonts w:ascii="Times New Roman" w:hAnsi="Times New Roman" w:cs="Times New Roman"/>
          <w:sz w:val="24"/>
          <w:szCs w:val="24"/>
          <w:lang w:val="sr-Cyrl-RS"/>
        </w:rPr>
        <w:t>знос непореског прихода.</w:t>
      </w:r>
    </w:p>
    <w:p w:rsidR="00B91C9C" w:rsidRPr="00335E1B" w:rsidRDefault="003A0B47" w:rsidP="003A0B47">
      <w:pPr>
        <w:spacing w:after="0" w:line="276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3) </w:t>
      </w:r>
      <w:r w:rsidR="00B91C9C" w:rsidRPr="00335E1B">
        <w:rPr>
          <w:rFonts w:ascii="Times New Roman" w:hAnsi="Times New Roman" w:cs="Times New Roman"/>
          <w:sz w:val="24"/>
          <w:szCs w:val="24"/>
          <w:lang w:val="sr-Cyrl-RS"/>
        </w:rPr>
        <w:t>Подаци потребни за уплату непореског прихода, које чине:</w:t>
      </w:r>
    </w:p>
    <w:p w:rsidR="00B91C9C" w:rsidRPr="003A0B47" w:rsidRDefault="00837CCD" w:rsidP="003A0B47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B91C9C" w:rsidRPr="003A0B47">
        <w:rPr>
          <w:rFonts w:ascii="Times New Roman" w:hAnsi="Times New Roman" w:cs="Times New Roman"/>
          <w:sz w:val="24"/>
          <w:szCs w:val="24"/>
          <w:lang w:val="sr-Cyrl-RS"/>
        </w:rPr>
        <w:t>азив примаоца;</w:t>
      </w:r>
    </w:p>
    <w:p w:rsidR="00B91C9C" w:rsidRPr="00335E1B" w:rsidRDefault="00837CCD" w:rsidP="003A0B47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B91C9C" w:rsidRPr="00335E1B">
        <w:rPr>
          <w:rFonts w:ascii="Times New Roman" w:hAnsi="Times New Roman" w:cs="Times New Roman"/>
          <w:sz w:val="24"/>
          <w:szCs w:val="24"/>
          <w:lang w:val="sr-Cyrl-RS"/>
        </w:rPr>
        <w:t>дреса примаоца</w:t>
      </w:r>
      <w:r w:rsidR="00377ED1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B91C9C" w:rsidRPr="00335E1B" w:rsidRDefault="00837CCD" w:rsidP="003A0B47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B91C9C" w:rsidRPr="00335E1B">
        <w:rPr>
          <w:rFonts w:ascii="Times New Roman" w:hAnsi="Times New Roman" w:cs="Times New Roman"/>
          <w:sz w:val="24"/>
          <w:szCs w:val="24"/>
          <w:lang w:val="sr-Cyrl-RS"/>
        </w:rPr>
        <w:t xml:space="preserve">врха </w:t>
      </w:r>
      <w:r w:rsidR="00377ED1">
        <w:rPr>
          <w:rFonts w:ascii="Times New Roman" w:hAnsi="Times New Roman" w:cs="Times New Roman"/>
          <w:sz w:val="24"/>
          <w:szCs w:val="24"/>
          <w:lang w:val="sr-Cyrl-RS"/>
        </w:rPr>
        <w:t>плаћања;</w:t>
      </w:r>
    </w:p>
    <w:p w:rsidR="00162C91" w:rsidRDefault="00837CCD" w:rsidP="003A0B47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</w:t>
      </w:r>
      <w:r w:rsidR="00B91C9C" w:rsidRPr="00162C91">
        <w:rPr>
          <w:rFonts w:ascii="Times New Roman" w:hAnsi="Times New Roman" w:cs="Times New Roman"/>
          <w:sz w:val="24"/>
          <w:szCs w:val="24"/>
          <w:lang w:val="sr-Cyrl-RS"/>
        </w:rPr>
        <w:t>рој рачуна на који се уплата врши.</w:t>
      </w:r>
    </w:p>
    <w:p w:rsidR="00162C91" w:rsidRDefault="00162C91" w:rsidP="00162C91">
      <w:pPr>
        <w:spacing w:after="150"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62C91" w:rsidRPr="009F7727" w:rsidRDefault="00B91C9C" w:rsidP="00837CCD">
      <w:pPr>
        <w:spacing w:after="15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F7727">
        <w:rPr>
          <w:rFonts w:ascii="Times New Roman" w:hAnsi="Times New Roman" w:cs="Times New Roman"/>
          <w:b/>
          <w:sz w:val="24"/>
          <w:szCs w:val="24"/>
          <w:lang w:val="sr-Cyrl-RS"/>
        </w:rPr>
        <w:t>Упис и контрола уписа у Евиденцију</w:t>
      </w:r>
    </w:p>
    <w:p w:rsidR="00B91C9C" w:rsidRPr="00162C91" w:rsidRDefault="00F32218" w:rsidP="00162C91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15г</w:t>
      </w:r>
    </w:p>
    <w:p w:rsidR="00B91C9C" w:rsidRPr="00162C91" w:rsidRDefault="00B91C9C" w:rsidP="00C31A5B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62C91">
        <w:rPr>
          <w:rFonts w:ascii="Times New Roman" w:hAnsi="Times New Roman" w:cs="Times New Roman"/>
          <w:sz w:val="24"/>
          <w:szCs w:val="24"/>
          <w:lang w:val="sr-Cyrl-RS"/>
        </w:rPr>
        <w:t>Обвезник уписа у Евиденцију је у обавези да упише, односно ажурира сваки податак о непореском приходу за који је надлежан у смислу овог закона, у складу са овим законом и у року прописаном овим законом.</w:t>
      </w:r>
    </w:p>
    <w:p w:rsidR="00B91C9C" w:rsidRPr="00162C91" w:rsidRDefault="00B91C9C" w:rsidP="00C31A5B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62C91">
        <w:rPr>
          <w:rFonts w:ascii="Times New Roman" w:hAnsi="Times New Roman" w:cs="Times New Roman"/>
          <w:sz w:val="24"/>
          <w:szCs w:val="24"/>
          <w:lang w:val="sr-Cyrl-RS"/>
        </w:rPr>
        <w:t>Обвезник уписа у Евиденцију решењем именује и разрешава најмање једног администратора појединачне евиденције и без одлагања о томе обавештава надлежни орган, који му обезбеђује услове за отв</w:t>
      </w:r>
      <w:r w:rsidR="00C31A5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162C91">
        <w:rPr>
          <w:rFonts w:ascii="Times New Roman" w:hAnsi="Times New Roman" w:cs="Times New Roman"/>
          <w:sz w:val="24"/>
          <w:szCs w:val="24"/>
          <w:lang w:val="sr-Cyrl-RS"/>
        </w:rPr>
        <w:t>рање појединачне евиденције.</w:t>
      </w:r>
    </w:p>
    <w:p w:rsidR="00B91C9C" w:rsidRPr="00162C91" w:rsidRDefault="00B91C9C" w:rsidP="00C31A5B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62C91">
        <w:rPr>
          <w:rFonts w:ascii="Times New Roman" w:hAnsi="Times New Roman" w:cs="Times New Roman"/>
          <w:sz w:val="24"/>
          <w:szCs w:val="24"/>
          <w:lang w:val="sr-Cyrl-RS"/>
        </w:rPr>
        <w:t>По пријему обавештења из става 2. овог члана, надлежни орган омогућава приступ администратору појединачне евиденције, најкасније у року од три радна дана од дана пријема захтева.</w:t>
      </w:r>
    </w:p>
    <w:p w:rsidR="00B91C9C" w:rsidRDefault="00B91C9C" w:rsidP="00C31A5B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62C91">
        <w:rPr>
          <w:rFonts w:ascii="Times New Roman" w:hAnsi="Times New Roman" w:cs="Times New Roman"/>
          <w:sz w:val="24"/>
          <w:szCs w:val="24"/>
          <w:lang w:val="sr-Cyrl-RS"/>
        </w:rPr>
        <w:t>Обвезник уписа у Евиденцију, поред администратора из става 2.</w:t>
      </w:r>
      <w:r w:rsidR="0078591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62C91">
        <w:rPr>
          <w:rFonts w:ascii="Times New Roman" w:hAnsi="Times New Roman" w:cs="Times New Roman"/>
          <w:sz w:val="24"/>
          <w:szCs w:val="24"/>
          <w:lang w:val="sr-Cyrl-RS"/>
        </w:rPr>
        <w:t>овог члана, може да одреди овлашћена лица која врше упис и ажурирање свих непореских прихода из надлежности органа у појединачну евиденцију и о томе обавештава надлежни орган кроз Евиденцију.</w:t>
      </w:r>
    </w:p>
    <w:p w:rsidR="00D46BE6" w:rsidRDefault="00D46BE6" w:rsidP="00C31A5B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46BE6" w:rsidRPr="00162C91" w:rsidRDefault="00D46BE6" w:rsidP="00C31A5B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91C9C" w:rsidRPr="00162C91" w:rsidRDefault="00B91C9C" w:rsidP="00C31A5B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62C91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Администратор појединачне евиденције из става 2. овог члана је у обавези да благовремено, најкасније у року од три радна дана, обезбеди приступ овлашћеним лицима из става 4</w:t>
      </w:r>
      <w:r w:rsidR="005420DC">
        <w:rPr>
          <w:rFonts w:ascii="Times New Roman" w:hAnsi="Times New Roman" w:cs="Times New Roman"/>
          <w:sz w:val="24"/>
          <w:szCs w:val="24"/>
        </w:rPr>
        <w:t>.</w:t>
      </w:r>
      <w:r w:rsidRPr="00162C91">
        <w:rPr>
          <w:rFonts w:ascii="Times New Roman" w:hAnsi="Times New Roman" w:cs="Times New Roman"/>
          <w:sz w:val="24"/>
          <w:szCs w:val="24"/>
          <w:lang w:val="sr-Cyrl-RS"/>
        </w:rPr>
        <w:t xml:space="preserve"> овог члана задуженим за упис, ажурирање или брисање података о непореским приходима, у складу са овим законом.</w:t>
      </w:r>
    </w:p>
    <w:p w:rsidR="00B91C9C" w:rsidRPr="005420DC" w:rsidRDefault="00B91C9C" w:rsidP="00C31A5B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420DC">
        <w:rPr>
          <w:rFonts w:ascii="Times New Roman" w:hAnsi="Times New Roman" w:cs="Times New Roman"/>
          <w:sz w:val="24"/>
          <w:szCs w:val="24"/>
          <w:lang w:val="sr-Cyrl-RS"/>
        </w:rPr>
        <w:t>Администратор из става 2. овог члана врши проверу и потврђивање исправности података уписаних у Појединачну евиденцију.</w:t>
      </w:r>
    </w:p>
    <w:p w:rsidR="005420DC" w:rsidRPr="005420DC" w:rsidRDefault="00B91C9C" w:rsidP="00C31A5B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420DC">
        <w:rPr>
          <w:rFonts w:ascii="Times New Roman" w:hAnsi="Times New Roman" w:cs="Times New Roman"/>
          <w:sz w:val="24"/>
          <w:szCs w:val="24"/>
          <w:lang w:val="sr-Cyrl-RS"/>
        </w:rPr>
        <w:t>Овлашћено лице из става 4. овог члана уноси све податке о непореском приходу у појединачну евиденцију.</w:t>
      </w:r>
    </w:p>
    <w:p w:rsidR="00B91C9C" w:rsidRPr="005420DC" w:rsidRDefault="00B91C9C" w:rsidP="00C31A5B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420DC">
        <w:rPr>
          <w:rFonts w:ascii="Times New Roman" w:hAnsi="Times New Roman" w:cs="Times New Roman"/>
          <w:sz w:val="24"/>
          <w:szCs w:val="24"/>
          <w:lang w:val="sr-Cyrl-RS"/>
        </w:rPr>
        <w:t>Администратор из става 2. овог члана може у потпуности преузети улогу овлашћених лица за унос података у појединачну евиденцију и уносити и ажурирати све податке</w:t>
      </w:r>
      <w:r w:rsidR="003E1A79">
        <w:rPr>
          <w:rFonts w:ascii="Times New Roman" w:hAnsi="Times New Roman" w:cs="Times New Roman"/>
          <w:sz w:val="24"/>
          <w:szCs w:val="24"/>
          <w:lang w:val="sr-Cyrl-RS"/>
        </w:rPr>
        <w:t xml:space="preserve"> који се уносе о сваком поједин</w:t>
      </w:r>
      <w:r w:rsidRPr="005420DC">
        <w:rPr>
          <w:rFonts w:ascii="Times New Roman" w:hAnsi="Times New Roman" w:cs="Times New Roman"/>
          <w:sz w:val="24"/>
          <w:szCs w:val="24"/>
          <w:lang w:val="sr-Cyrl-RS"/>
        </w:rPr>
        <w:t>ачном непореском приходу.</w:t>
      </w:r>
    </w:p>
    <w:p w:rsidR="00B91C9C" w:rsidRPr="005420DC" w:rsidRDefault="00B91C9C" w:rsidP="00C31A5B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420DC">
        <w:rPr>
          <w:rFonts w:ascii="Times New Roman" w:hAnsi="Times New Roman" w:cs="Times New Roman"/>
          <w:sz w:val="24"/>
          <w:szCs w:val="24"/>
          <w:lang w:val="sr-Cyrl-RS"/>
        </w:rPr>
        <w:t>За тачност унетих података у појединачну евиденцију одговара администратор из става 2. овог члана.</w:t>
      </w:r>
    </w:p>
    <w:p w:rsidR="002140D6" w:rsidRPr="005420DC" w:rsidRDefault="002140D6" w:rsidP="00C31A5B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2" w:name="_Hlk213064706"/>
      <w:r w:rsidRPr="002140D6">
        <w:rPr>
          <w:rFonts w:ascii="Times New Roman" w:hAnsi="Times New Roman" w:cs="Times New Roman"/>
          <w:sz w:val="24"/>
          <w:szCs w:val="24"/>
          <w:lang w:val="sr-Cyrl-RS"/>
        </w:rPr>
        <w:t>Изузетно од ст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2140D6">
        <w:rPr>
          <w:rFonts w:ascii="Times New Roman" w:hAnsi="Times New Roman" w:cs="Times New Roman"/>
          <w:sz w:val="24"/>
          <w:szCs w:val="24"/>
          <w:lang w:val="sr-Cyrl-RS"/>
        </w:rPr>
        <w:t xml:space="preserve"> 2. и 4. овог члана, јединица локалне самоуправе одређује овлашћена лица својом одлуком или интерним актом из члана 10. став 5. овог закона.</w:t>
      </w:r>
      <w:bookmarkEnd w:id="2"/>
    </w:p>
    <w:p w:rsidR="00B91C9C" w:rsidRDefault="00B91C9C" w:rsidP="00C31A5B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420DC">
        <w:rPr>
          <w:rFonts w:ascii="Times New Roman" w:hAnsi="Times New Roman" w:cs="Times New Roman"/>
          <w:sz w:val="24"/>
          <w:szCs w:val="24"/>
          <w:lang w:val="sr-Cyrl-RS"/>
        </w:rPr>
        <w:t>Јединице локалне самоуправе су обвезници уписа података о непореским при</w:t>
      </w:r>
      <w:r w:rsidR="00C31A5B">
        <w:rPr>
          <w:rFonts w:ascii="Times New Roman" w:hAnsi="Times New Roman" w:cs="Times New Roman"/>
          <w:sz w:val="24"/>
          <w:szCs w:val="24"/>
          <w:lang w:val="sr-Cyrl-RS"/>
        </w:rPr>
        <w:t>х</w:t>
      </w:r>
      <w:r w:rsidRPr="005420DC">
        <w:rPr>
          <w:rFonts w:ascii="Times New Roman" w:hAnsi="Times New Roman" w:cs="Times New Roman"/>
          <w:sz w:val="24"/>
          <w:szCs w:val="24"/>
          <w:lang w:val="sr-Cyrl-RS"/>
        </w:rPr>
        <w:t xml:space="preserve">одима из своје изворне надлежности, односно свим непореским приходима које наплаћују и утврђују својим актима.  </w:t>
      </w:r>
    </w:p>
    <w:p w:rsidR="00532C6B" w:rsidRPr="00532C6B" w:rsidRDefault="00532C6B" w:rsidP="00C31A5B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bookmarkStart w:id="3" w:name="_Hlk213065239"/>
      <w:r>
        <w:rPr>
          <w:rFonts w:ascii="Times New Roman" w:hAnsi="Times New Roman" w:cs="Times New Roman"/>
          <w:sz w:val="24"/>
          <w:szCs w:val="24"/>
          <w:lang w:val="sr-Cyrl-RS"/>
        </w:rPr>
        <w:t>Подаци у Евиденцији и Појединачним евиденцијама морају бити у складу са прописима на којима су засновани.</w:t>
      </w:r>
    </w:p>
    <w:bookmarkEnd w:id="3"/>
    <w:p w:rsidR="00B91C9C" w:rsidRPr="005420DC" w:rsidRDefault="00B91C9C" w:rsidP="00C31A5B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420DC">
        <w:rPr>
          <w:rFonts w:ascii="Times New Roman" w:hAnsi="Times New Roman" w:cs="Times New Roman"/>
          <w:sz w:val="24"/>
          <w:szCs w:val="24"/>
          <w:lang w:val="sr-Cyrl-RS"/>
        </w:rPr>
        <w:t>Даном ступања на снагу, односно примене прописа уколико је одложена примена прописа, односно одредби прописа којим се уређује непорески приход, подаци о непореском приходу постају јавно доступни на Порталу Регистра и користе се за наплату непореских прихода.</w:t>
      </w:r>
    </w:p>
    <w:p w:rsidR="00B91C9C" w:rsidRPr="005420DC" w:rsidRDefault="00B91C9C" w:rsidP="00C31A5B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420DC">
        <w:rPr>
          <w:rFonts w:ascii="Times New Roman" w:hAnsi="Times New Roman" w:cs="Times New Roman"/>
          <w:sz w:val="24"/>
          <w:szCs w:val="24"/>
          <w:lang w:val="sr-Cyrl-RS"/>
        </w:rPr>
        <w:t>Даном престанка важења одредби прописа којим се уређује непорески приход, врши се архивирањ</w:t>
      </w:r>
      <w:r w:rsidR="00AB25AF" w:rsidRPr="00AB25AF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5420DC">
        <w:rPr>
          <w:rFonts w:ascii="Times New Roman" w:hAnsi="Times New Roman" w:cs="Times New Roman"/>
          <w:sz w:val="24"/>
          <w:szCs w:val="24"/>
          <w:lang w:val="sr-Cyrl-RS"/>
        </w:rPr>
        <w:t xml:space="preserve"> података у Евиденцији који се односе на тај непорески приход.</w:t>
      </w:r>
    </w:p>
    <w:p w:rsidR="00B91C9C" w:rsidRPr="005420DC" w:rsidRDefault="00B91C9C" w:rsidP="00C31A5B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420DC">
        <w:rPr>
          <w:rFonts w:ascii="Times New Roman" w:hAnsi="Times New Roman" w:cs="Times New Roman"/>
          <w:sz w:val="24"/>
          <w:szCs w:val="24"/>
          <w:lang w:val="sr-Cyrl-RS"/>
        </w:rPr>
        <w:t>Изузетно, непорески приход се може уносити у Евиденцију преко Регистра уколико није унет на начин прописан чл.15</w:t>
      </w:r>
      <w:r w:rsidR="00C31A5B">
        <w:rPr>
          <w:rFonts w:ascii="Times New Roman" w:hAnsi="Times New Roman" w:cs="Times New Roman"/>
          <w:sz w:val="24"/>
          <w:szCs w:val="24"/>
          <w:lang w:val="sr-Cyrl-RS"/>
        </w:rPr>
        <w:t>а до 15г</w:t>
      </w:r>
      <w:r w:rsidRPr="005420DC">
        <w:rPr>
          <w:rFonts w:ascii="Times New Roman" w:hAnsi="Times New Roman" w:cs="Times New Roman"/>
          <w:sz w:val="24"/>
          <w:szCs w:val="24"/>
          <w:lang w:val="sr-Cyrl-RS"/>
        </w:rPr>
        <w:t xml:space="preserve"> овог закона.</w:t>
      </w:r>
    </w:p>
    <w:p w:rsidR="00B91C9C" w:rsidRPr="005420DC" w:rsidRDefault="00B91C9C" w:rsidP="00C31A5B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420DC">
        <w:rPr>
          <w:rFonts w:ascii="Times New Roman" w:hAnsi="Times New Roman" w:cs="Times New Roman"/>
          <w:sz w:val="24"/>
          <w:szCs w:val="24"/>
          <w:lang w:val="sr-Cyrl-RS"/>
        </w:rPr>
        <w:t>Уколико се непорески приход у Евиденцију уноси у складу са ставом 1</w:t>
      </w:r>
      <w:r w:rsidR="00532C6B">
        <w:rPr>
          <w:rFonts w:ascii="Times New Roman" w:hAnsi="Times New Roman" w:cs="Times New Roman"/>
          <w:sz w:val="24"/>
          <w:szCs w:val="24"/>
          <w:lang w:val="sr-Latn-RS"/>
        </w:rPr>
        <w:t>5</w:t>
      </w:r>
      <w:r w:rsidRPr="005420DC">
        <w:rPr>
          <w:rFonts w:ascii="Times New Roman" w:hAnsi="Times New Roman" w:cs="Times New Roman"/>
          <w:sz w:val="24"/>
          <w:szCs w:val="24"/>
          <w:lang w:val="sr-Cyrl-RS"/>
        </w:rPr>
        <w:t xml:space="preserve">. овог члана, отвара се појединачна евиденција на основу унетих података, односно допуњава постојећа, а надлежни орган се обраћа органу обвезнику уписа у Евиденцију да приступи именовању администратора и отварању појединачне евиденције, односно потврди унос у већ постојећу. </w:t>
      </w:r>
    </w:p>
    <w:p w:rsidR="00F77FE6" w:rsidRPr="005420DC" w:rsidRDefault="00B91C9C" w:rsidP="00C31A5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C63FC">
        <w:rPr>
          <w:rFonts w:ascii="Times New Roman" w:hAnsi="Times New Roman" w:cs="Times New Roman"/>
          <w:sz w:val="24"/>
          <w:szCs w:val="24"/>
          <w:lang w:val="sr-Cyrl-RS"/>
        </w:rPr>
        <w:t>Начин функционисања</w:t>
      </w:r>
      <w:r w:rsidRPr="005420DC">
        <w:rPr>
          <w:rFonts w:ascii="Times New Roman" w:hAnsi="Times New Roman" w:cs="Times New Roman"/>
          <w:sz w:val="24"/>
          <w:szCs w:val="24"/>
          <w:lang w:val="sr-Cyrl-RS"/>
        </w:rPr>
        <w:t xml:space="preserve"> Евиденције и ближи садржај, као и поступак уписа, измене уписа и брисања </w:t>
      </w:r>
      <w:r w:rsidR="005C63FC" w:rsidRPr="008C68DA">
        <w:rPr>
          <w:rFonts w:ascii="Times New Roman" w:hAnsi="Times New Roman" w:cs="Times New Roman"/>
          <w:sz w:val="24"/>
          <w:szCs w:val="24"/>
          <w:lang w:val="sr-Cyrl-RS"/>
        </w:rPr>
        <w:t xml:space="preserve">података о </w:t>
      </w:r>
      <w:r w:rsidRPr="008C68DA">
        <w:rPr>
          <w:rFonts w:ascii="Times New Roman" w:hAnsi="Times New Roman" w:cs="Times New Roman"/>
          <w:sz w:val="24"/>
          <w:szCs w:val="24"/>
          <w:lang w:val="sr-Cyrl-RS"/>
        </w:rPr>
        <w:t>непорески</w:t>
      </w:r>
      <w:r w:rsidR="005C63FC" w:rsidRPr="008C68DA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Pr="008C68DA">
        <w:rPr>
          <w:rFonts w:ascii="Times New Roman" w:hAnsi="Times New Roman" w:cs="Times New Roman"/>
          <w:sz w:val="24"/>
          <w:szCs w:val="24"/>
          <w:lang w:val="sr-Cyrl-RS"/>
        </w:rPr>
        <w:t xml:space="preserve"> приход</w:t>
      </w:r>
      <w:r w:rsidR="005C63FC" w:rsidRPr="008C68DA">
        <w:rPr>
          <w:rFonts w:ascii="Times New Roman" w:hAnsi="Times New Roman" w:cs="Times New Roman"/>
          <w:sz w:val="24"/>
          <w:szCs w:val="24"/>
          <w:lang w:val="sr-Cyrl-RS"/>
        </w:rPr>
        <w:t>има</w:t>
      </w:r>
      <w:r w:rsidRPr="005420DC">
        <w:rPr>
          <w:rFonts w:ascii="Times New Roman" w:hAnsi="Times New Roman" w:cs="Times New Roman"/>
          <w:sz w:val="24"/>
          <w:szCs w:val="24"/>
          <w:lang w:val="sr-Cyrl-RS"/>
        </w:rPr>
        <w:t xml:space="preserve">, повезивања са Правно-информационим системом Републике Србије који се објављује на интернет странама </w:t>
      </w:r>
      <w:r w:rsidR="00C31A5B">
        <w:rPr>
          <w:rFonts w:ascii="Times New Roman" w:hAnsi="Times New Roman" w:cs="Times New Roman"/>
          <w:sz w:val="24"/>
          <w:szCs w:val="24"/>
          <w:lang w:val="sr-Cyrl-RS"/>
        </w:rPr>
        <w:t>издавача републичког службеног гласила</w:t>
      </w:r>
      <w:r w:rsidR="009B0ABE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C31A5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420DC">
        <w:rPr>
          <w:rFonts w:ascii="Times New Roman" w:hAnsi="Times New Roman" w:cs="Times New Roman"/>
          <w:sz w:val="24"/>
          <w:szCs w:val="24"/>
          <w:lang w:val="sr-Cyrl-RS"/>
        </w:rPr>
        <w:t>као и начин потврђивања исправности података, статуса регистрације непореских прихода и осталих елемената прописаних чл. 15</w:t>
      </w:r>
      <w:r w:rsidR="00C31A5B">
        <w:rPr>
          <w:rFonts w:ascii="Times New Roman" w:hAnsi="Times New Roman" w:cs="Times New Roman"/>
          <w:sz w:val="24"/>
          <w:szCs w:val="24"/>
          <w:lang w:val="sr-Cyrl-RS"/>
        </w:rPr>
        <w:t>а до 15г овог закона</w:t>
      </w:r>
      <w:r w:rsidRPr="005420DC">
        <w:rPr>
          <w:rFonts w:ascii="Times New Roman" w:hAnsi="Times New Roman" w:cs="Times New Roman"/>
          <w:sz w:val="24"/>
          <w:szCs w:val="24"/>
          <w:lang w:val="sr-Cyrl-RS"/>
        </w:rPr>
        <w:t>, ближе уређује Влада, на предлог надлежног органа.</w:t>
      </w:r>
    </w:p>
    <w:p w:rsidR="00BF5BDF" w:rsidRDefault="00BF5BDF" w:rsidP="00905E65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46BE6" w:rsidRDefault="00D46BE6" w:rsidP="00905E65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46BE6" w:rsidRPr="00905E65" w:rsidRDefault="00D46BE6" w:rsidP="00905E65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77370" w:rsidRPr="0035118F" w:rsidRDefault="008E3DA9" w:rsidP="0035118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90449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 xml:space="preserve"> </w:t>
      </w:r>
      <w:r w:rsidRPr="00977370">
        <w:rPr>
          <w:rFonts w:ascii="Times New Roman" w:hAnsi="Times New Roman" w:cs="Times New Roman"/>
          <w:b/>
          <w:sz w:val="24"/>
          <w:szCs w:val="24"/>
          <w:lang w:val="en-GB"/>
        </w:rPr>
        <w:t>IV</w:t>
      </w:r>
      <w:r w:rsidRPr="0097737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б </w:t>
      </w:r>
      <w:r w:rsidR="00BF5BDF" w:rsidRPr="00977370">
        <w:rPr>
          <w:rFonts w:ascii="Times New Roman" w:hAnsi="Times New Roman" w:cs="Times New Roman"/>
          <w:b/>
          <w:sz w:val="24"/>
          <w:szCs w:val="24"/>
          <w:lang w:val="sr-Cyrl-RS"/>
        </w:rPr>
        <w:t>Р</w:t>
      </w:r>
      <w:r w:rsidR="00A90449" w:rsidRPr="0097737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АЗМЕНА ПОДАТАКА ИЗ РЕГИСТРА </w:t>
      </w:r>
    </w:p>
    <w:p w:rsidR="00BF5BDF" w:rsidRPr="00905E65" w:rsidRDefault="00BF5BDF" w:rsidP="00905E6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977370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A90449" w:rsidRPr="00977370">
        <w:rPr>
          <w:rFonts w:ascii="Times New Roman" w:hAnsi="Times New Roman" w:cs="Times New Roman"/>
          <w:sz w:val="24"/>
          <w:szCs w:val="24"/>
          <w:lang w:val="sr-Cyrl-RS"/>
        </w:rPr>
        <w:t>15д</w:t>
      </w:r>
    </w:p>
    <w:p w:rsidR="00905E65" w:rsidRDefault="00905E65" w:rsidP="00C31A5B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905E65">
        <w:rPr>
          <w:rFonts w:ascii="Times New Roman" w:hAnsi="Times New Roman" w:cs="Times New Roman"/>
          <w:sz w:val="24"/>
          <w:szCs w:val="24"/>
          <w:lang w:val="sr-Cyrl-RS"/>
        </w:rPr>
        <w:t xml:space="preserve"> циљу размене и преузимања </w:t>
      </w:r>
      <w:r w:rsidR="00F45D57">
        <w:rPr>
          <w:rFonts w:ascii="Times New Roman" w:hAnsi="Times New Roman" w:cs="Times New Roman"/>
          <w:sz w:val="24"/>
          <w:szCs w:val="24"/>
          <w:lang w:val="sr-Cyrl-RS"/>
        </w:rPr>
        <w:t xml:space="preserve">тачних и ажурних </w:t>
      </w:r>
      <w:r w:rsidRPr="00905E65">
        <w:rPr>
          <w:rFonts w:ascii="Times New Roman" w:hAnsi="Times New Roman" w:cs="Times New Roman"/>
          <w:sz w:val="24"/>
          <w:szCs w:val="24"/>
          <w:lang w:val="sr-Cyrl-RS"/>
        </w:rPr>
        <w:t xml:space="preserve">података </w:t>
      </w:r>
      <w:r w:rsidR="00F45D57">
        <w:rPr>
          <w:rFonts w:ascii="Times New Roman" w:hAnsi="Times New Roman" w:cs="Times New Roman"/>
          <w:sz w:val="24"/>
          <w:szCs w:val="24"/>
          <w:lang w:val="sr-Cyrl-RS"/>
        </w:rPr>
        <w:t>о административним поступцима и непореским приходима који се спроводе, односно наплаћују од стране органа јавне влас</w:t>
      </w:r>
      <w:r w:rsidR="008E3DA9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="00F45D57" w:rsidRPr="00977370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F45D57">
        <w:rPr>
          <w:rFonts w:ascii="Times New Roman" w:hAnsi="Times New Roman" w:cs="Times New Roman"/>
          <w:sz w:val="24"/>
          <w:szCs w:val="24"/>
          <w:lang w:val="sr-Cyrl-RS"/>
        </w:rPr>
        <w:t xml:space="preserve"> у електронској управи, Регистар се користи и представља изворни регистар, односно изворну службену евиденцију.</w:t>
      </w:r>
    </w:p>
    <w:p w:rsidR="00F45D57" w:rsidRPr="00905E65" w:rsidRDefault="00F45D57" w:rsidP="00C31A5B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Подаци из Регистра из става 1. овог члана воде се у складу са овим законом, док се изворност тих података обезбеђује на основу података из прописа којим се уређују административни поступци и непорески приходи.</w:t>
      </w:r>
    </w:p>
    <w:p w:rsidR="00905E65" w:rsidRPr="00905E65" w:rsidRDefault="00290C3E" w:rsidP="004D1A19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905E65" w:rsidRPr="00905E65">
        <w:rPr>
          <w:rFonts w:ascii="Times New Roman" w:hAnsi="Times New Roman" w:cs="Times New Roman"/>
          <w:sz w:val="24"/>
          <w:szCs w:val="24"/>
          <w:lang w:val="sr-Cyrl-RS"/>
        </w:rPr>
        <w:t xml:space="preserve">одаци из </w:t>
      </w:r>
      <w:r w:rsidR="002340BA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905E65" w:rsidRPr="00905E65">
        <w:rPr>
          <w:rFonts w:ascii="Times New Roman" w:hAnsi="Times New Roman" w:cs="Times New Roman"/>
          <w:sz w:val="24"/>
          <w:szCs w:val="24"/>
          <w:lang w:val="sr-Cyrl-RS"/>
        </w:rPr>
        <w:t>егистра преузимају се у:</w:t>
      </w:r>
    </w:p>
    <w:p w:rsidR="00905E65" w:rsidRPr="00905E65" w:rsidRDefault="00905E65" w:rsidP="004D1A19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5E65">
        <w:rPr>
          <w:rFonts w:ascii="Times New Roman" w:hAnsi="Times New Roman" w:cs="Times New Roman"/>
          <w:sz w:val="24"/>
          <w:szCs w:val="24"/>
          <w:lang w:val="sr-Cyrl-RS"/>
        </w:rPr>
        <w:t>1)</w:t>
      </w:r>
      <w:r w:rsidRPr="00905E65">
        <w:rPr>
          <w:rFonts w:ascii="Times New Roman" w:hAnsi="Times New Roman" w:cs="Times New Roman"/>
          <w:sz w:val="24"/>
          <w:szCs w:val="24"/>
          <w:lang w:val="sr-Cyrl-RS"/>
        </w:rPr>
        <w:tab/>
      </w:r>
      <w:bookmarkStart w:id="4" w:name="_Hlk212795843"/>
      <w:r w:rsidRPr="00C21567">
        <w:rPr>
          <w:rFonts w:ascii="Times New Roman" w:hAnsi="Times New Roman" w:cs="Times New Roman"/>
          <w:sz w:val="24"/>
          <w:szCs w:val="24"/>
          <w:lang w:val="sr-Cyrl-RS"/>
        </w:rPr>
        <w:t xml:space="preserve">систем </w:t>
      </w:r>
      <w:bookmarkEnd w:id="4"/>
      <w:r w:rsidR="00C21567" w:rsidRPr="00C21567">
        <w:rPr>
          <w:rFonts w:ascii="Times New Roman" w:hAnsi="Times New Roman" w:cs="Times New Roman"/>
          <w:bCs/>
          <w:sz w:val="24"/>
          <w:szCs w:val="24"/>
          <w:lang w:val="sr-Cyrl-RS"/>
        </w:rPr>
        <w:t>електронског плаћања такси и других трошкова за административне поступке и накнада за коришћење јавних добара преко система електронске управе Републике Србије</w:t>
      </w:r>
      <w:r w:rsidR="00C21567">
        <w:rPr>
          <w:rFonts w:ascii="Times New Roman" w:hAnsi="Times New Roman" w:cs="Times New Roman"/>
          <w:bCs/>
          <w:sz w:val="24"/>
          <w:szCs w:val="24"/>
          <w:lang w:val="sr-Cyrl-RS"/>
        </w:rPr>
        <w:t>;</w:t>
      </w:r>
    </w:p>
    <w:p w:rsidR="00905E65" w:rsidRPr="00905E65" w:rsidRDefault="00905E65" w:rsidP="004D1A19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5E65">
        <w:rPr>
          <w:rFonts w:ascii="Times New Roman" w:hAnsi="Times New Roman" w:cs="Times New Roman"/>
          <w:sz w:val="24"/>
          <w:szCs w:val="24"/>
          <w:lang w:val="sr-Cyrl-RS"/>
        </w:rPr>
        <w:t>2)</w:t>
      </w:r>
      <w:r w:rsidRPr="00905E65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систем </w:t>
      </w:r>
      <w:r w:rsidR="00290C3E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905E65">
        <w:rPr>
          <w:rFonts w:ascii="Times New Roman" w:hAnsi="Times New Roman" w:cs="Times New Roman"/>
          <w:sz w:val="24"/>
          <w:szCs w:val="24"/>
          <w:lang w:val="sr-Cyrl-RS"/>
        </w:rPr>
        <w:t xml:space="preserve">праве за трезор; </w:t>
      </w:r>
    </w:p>
    <w:p w:rsidR="00905E65" w:rsidRPr="00C21567" w:rsidRDefault="00905E65" w:rsidP="00CB3076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5E65">
        <w:rPr>
          <w:rFonts w:ascii="Times New Roman" w:hAnsi="Times New Roman" w:cs="Times New Roman"/>
          <w:sz w:val="24"/>
          <w:szCs w:val="24"/>
          <w:lang w:val="sr-Cyrl-RS"/>
        </w:rPr>
        <w:t>3)</w:t>
      </w:r>
      <w:r w:rsidRPr="00905E6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290C3E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905E65">
        <w:rPr>
          <w:rFonts w:ascii="Times New Roman" w:hAnsi="Times New Roman" w:cs="Times New Roman"/>
          <w:sz w:val="24"/>
          <w:szCs w:val="24"/>
          <w:lang w:val="sr-Cyrl-RS"/>
        </w:rPr>
        <w:t>ационални спољнотрговински једношалтерски систем</w:t>
      </w:r>
      <w:r w:rsidR="00C2156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905E65" w:rsidRPr="00905E65" w:rsidRDefault="00C21567" w:rsidP="00C21567">
      <w:pPr>
        <w:pStyle w:val="ListParagraph"/>
        <w:spacing w:after="120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21567">
        <w:rPr>
          <w:rFonts w:ascii="Times New Roman" w:hAnsi="Times New Roman" w:cs="Times New Roman"/>
          <w:sz w:val="24"/>
          <w:szCs w:val="24"/>
          <w:lang w:val="sr-Cyrl-RS"/>
        </w:rPr>
        <w:t>Други веб</w:t>
      </w:r>
      <w:r w:rsidRPr="00C215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567">
        <w:rPr>
          <w:rFonts w:ascii="Times New Roman" w:hAnsi="Times New Roman" w:cs="Times New Roman"/>
          <w:sz w:val="24"/>
          <w:szCs w:val="24"/>
        </w:rPr>
        <w:t>портали</w:t>
      </w:r>
      <w:proofErr w:type="spellEnd"/>
      <w:r w:rsidRPr="00C215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567">
        <w:rPr>
          <w:rFonts w:ascii="Times New Roman" w:hAnsi="Times New Roman" w:cs="Times New Roman"/>
          <w:sz w:val="24"/>
          <w:szCs w:val="24"/>
        </w:rPr>
        <w:t>којим</w:t>
      </w:r>
      <w:proofErr w:type="spellEnd"/>
      <w:r w:rsidRPr="00C21567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C215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567">
        <w:rPr>
          <w:rFonts w:ascii="Times New Roman" w:hAnsi="Times New Roman" w:cs="Times New Roman"/>
          <w:sz w:val="24"/>
          <w:szCs w:val="24"/>
        </w:rPr>
        <w:t>управљају</w:t>
      </w:r>
      <w:proofErr w:type="spellEnd"/>
      <w:r w:rsidRPr="00C215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567">
        <w:rPr>
          <w:rFonts w:ascii="Times New Roman" w:hAnsi="Times New Roman" w:cs="Times New Roman"/>
          <w:sz w:val="24"/>
          <w:szCs w:val="24"/>
        </w:rPr>
        <w:t>органи</w:t>
      </w:r>
      <w:proofErr w:type="spellEnd"/>
      <w:r w:rsidRPr="00C215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567">
        <w:rPr>
          <w:rFonts w:ascii="Times New Roman" w:hAnsi="Times New Roman" w:cs="Times New Roman"/>
          <w:sz w:val="24"/>
          <w:szCs w:val="24"/>
        </w:rPr>
        <w:t>јавне</w:t>
      </w:r>
      <w:proofErr w:type="spellEnd"/>
      <w:r w:rsidRPr="00C215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567">
        <w:rPr>
          <w:rFonts w:ascii="Times New Roman" w:hAnsi="Times New Roman" w:cs="Times New Roman"/>
          <w:sz w:val="24"/>
          <w:szCs w:val="24"/>
        </w:rPr>
        <w:t>управе</w:t>
      </w:r>
      <w:proofErr w:type="spellEnd"/>
      <w:r w:rsidRPr="00C215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567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C215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567">
        <w:rPr>
          <w:rFonts w:ascii="Times New Roman" w:hAnsi="Times New Roman" w:cs="Times New Roman"/>
          <w:sz w:val="24"/>
          <w:szCs w:val="24"/>
        </w:rPr>
        <w:t>пружају</w:t>
      </w:r>
      <w:proofErr w:type="spellEnd"/>
      <w:r w:rsidRPr="00C215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567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C2156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1567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C215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567">
        <w:rPr>
          <w:rFonts w:ascii="Times New Roman" w:hAnsi="Times New Roman" w:cs="Times New Roman"/>
          <w:sz w:val="24"/>
          <w:szCs w:val="24"/>
        </w:rPr>
        <w:t>информације</w:t>
      </w:r>
      <w:proofErr w:type="spellEnd"/>
      <w:r w:rsidRPr="00C21567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C21567">
        <w:rPr>
          <w:rFonts w:ascii="Times New Roman" w:hAnsi="Times New Roman" w:cs="Times New Roman"/>
          <w:sz w:val="24"/>
          <w:szCs w:val="24"/>
        </w:rPr>
        <w:t>услугама</w:t>
      </w:r>
      <w:proofErr w:type="spellEnd"/>
      <w:r w:rsidRPr="00C21567">
        <w:rPr>
          <w:rFonts w:ascii="Times New Roman" w:hAnsi="Times New Roman" w:cs="Times New Roman"/>
          <w:sz w:val="24"/>
          <w:szCs w:val="24"/>
        </w:rPr>
        <w:t xml:space="preserve">, </w:t>
      </w:r>
      <w:r w:rsidRPr="00C21567">
        <w:rPr>
          <w:rFonts w:ascii="Times New Roman" w:hAnsi="Times New Roman" w:cs="Times New Roman"/>
          <w:sz w:val="24"/>
          <w:szCs w:val="24"/>
          <w:lang w:val="sr-Cyrl-RS"/>
        </w:rPr>
        <w:t xml:space="preserve">као </w:t>
      </w:r>
      <w:r w:rsidRPr="00C21567">
        <w:rPr>
          <w:rFonts w:ascii="Times New Roman" w:hAnsi="Times New Roman" w:cs="Times New Roman"/>
          <w:sz w:val="24"/>
          <w:szCs w:val="24"/>
        </w:rPr>
        <w:t xml:space="preserve">и </w:t>
      </w:r>
      <w:r w:rsidRPr="00C21567">
        <w:rPr>
          <w:rFonts w:ascii="Times New Roman" w:hAnsi="Times New Roman" w:cs="Times New Roman"/>
          <w:sz w:val="24"/>
          <w:szCs w:val="24"/>
          <w:lang w:val="sr-Cyrl-RS"/>
        </w:rPr>
        <w:t xml:space="preserve">други системи електронске управе, односно регистри могу преузимати податке из </w:t>
      </w:r>
      <w:r w:rsidR="009B0ABE">
        <w:rPr>
          <w:rFonts w:ascii="Times New Roman" w:hAnsi="Times New Roman" w:cs="Times New Roman"/>
          <w:sz w:val="24"/>
          <w:szCs w:val="24"/>
          <w:lang w:val="sr-Cyrl-RS"/>
        </w:rPr>
        <w:t>Р</w:t>
      </w:r>
      <w:bookmarkStart w:id="5" w:name="_GoBack"/>
      <w:bookmarkEnd w:id="5"/>
      <w:r w:rsidRPr="00C21567">
        <w:rPr>
          <w:rFonts w:ascii="Times New Roman" w:hAnsi="Times New Roman" w:cs="Times New Roman"/>
          <w:sz w:val="24"/>
          <w:szCs w:val="24"/>
          <w:lang w:val="sr-Cyrl-RS"/>
        </w:rPr>
        <w:t>егистра из става 1. овог члана у складу са прописима</w:t>
      </w:r>
      <w:r w:rsidRPr="00C21567">
        <w:rPr>
          <w:rFonts w:ascii="Times New Roman" w:hAnsi="Times New Roman" w:cs="Times New Roman"/>
          <w:sz w:val="24"/>
          <w:szCs w:val="24"/>
        </w:rPr>
        <w:t>.</w:t>
      </w:r>
    </w:p>
    <w:p w:rsidR="00905E65" w:rsidRDefault="004D1A19" w:rsidP="004D1A19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905E65" w:rsidRPr="00905E65">
        <w:rPr>
          <w:rFonts w:ascii="Times New Roman" w:hAnsi="Times New Roman" w:cs="Times New Roman"/>
          <w:sz w:val="24"/>
          <w:szCs w:val="24"/>
          <w:lang w:val="sr-Cyrl-RS"/>
        </w:rPr>
        <w:t>ачин преноса података у системе из ст</w:t>
      </w:r>
      <w:r w:rsidR="00A7172B">
        <w:rPr>
          <w:rFonts w:ascii="Times New Roman" w:hAnsi="Times New Roman" w:cs="Times New Roman"/>
          <w:sz w:val="24"/>
          <w:szCs w:val="24"/>
          <w:lang w:val="sr-Cyrl-RS"/>
        </w:rPr>
        <w:t>ава 3.</w:t>
      </w:r>
      <w:r w:rsidR="00905E65" w:rsidRPr="00905E65">
        <w:rPr>
          <w:rFonts w:ascii="Times New Roman" w:hAnsi="Times New Roman" w:cs="Times New Roman"/>
          <w:sz w:val="24"/>
          <w:szCs w:val="24"/>
          <w:lang w:val="sr-Cyrl-RS"/>
        </w:rPr>
        <w:t xml:space="preserve"> овог члана и њихов садржај, ближе уређује </w:t>
      </w:r>
      <w:r w:rsidR="00290C3E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="00905E65" w:rsidRPr="00905E65">
        <w:rPr>
          <w:rFonts w:ascii="Times New Roman" w:hAnsi="Times New Roman" w:cs="Times New Roman"/>
          <w:sz w:val="24"/>
          <w:szCs w:val="24"/>
          <w:lang w:val="sr-Cyrl-RS"/>
        </w:rPr>
        <w:t>лада, на предлог надлежног органа</w:t>
      </w:r>
      <w:r w:rsidR="000D397C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E54C6D" w:rsidRPr="00E54C6D">
        <w:rPr>
          <w:rFonts w:ascii="Times New Roman" w:hAnsi="Times New Roman" w:cs="Times New Roman"/>
          <w:sz w:val="24"/>
          <w:szCs w:val="24"/>
          <w:lang w:val="sr-Cyrl-RS"/>
        </w:rPr>
        <w:t>”</w:t>
      </w:r>
    </w:p>
    <w:p w:rsidR="00E54C6D" w:rsidRDefault="00E54C6D" w:rsidP="00290C3E">
      <w:pPr>
        <w:spacing w:after="0"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54C6D" w:rsidRPr="009F7727" w:rsidRDefault="00E54C6D" w:rsidP="00E54C6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F772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 </w:t>
      </w:r>
      <w:r w:rsidR="003219CD" w:rsidRPr="003219CD">
        <w:rPr>
          <w:rFonts w:ascii="Times New Roman" w:hAnsi="Times New Roman" w:cs="Times New Roman"/>
          <w:b/>
          <w:sz w:val="24"/>
          <w:szCs w:val="24"/>
          <w:lang w:val="sr-Cyrl-RS"/>
        </w:rPr>
        <w:t>9</w:t>
      </w:r>
      <w:r w:rsidRPr="009F7727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:rsidR="00E54C6D" w:rsidRDefault="00E54C6D" w:rsidP="004D1A19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E54C6D">
        <w:rPr>
          <w:rFonts w:ascii="Times New Roman" w:hAnsi="Times New Roman" w:cs="Times New Roman"/>
          <w:sz w:val="24"/>
          <w:szCs w:val="24"/>
          <w:lang w:val="sr-Cyrl-RS"/>
        </w:rPr>
        <w:t xml:space="preserve">бвезници уписа у 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E54C6D">
        <w:rPr>
          <w:rFonts w:ascii="Times New Roman" w:hAnsi="Times New Roman" w:cs="Times New Roman"/>
          <w:sz w:val="24"/>
          <w:szCs w:val="24"/>
          <w:lang w:val="sr-Cyrl-RS"/>
        </w:rPr>
        <w:t>виденцију</w:t>
      </w:r>
      <w:r w:rsidR="005C63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C63FC" w:rsidRPr="008C68DA">
        <w:rPr>
          <w:rFonts w:ascii="Times New Roman" w:hAnsi="Times New Roman" w:cs="Times New Roman"/>
          <w:sz w:val="24"/>
          <w:szCs w:val="24"/>
          <w:lang w:val="sr-Cyrl-RS"/>
        </w:rPr>
        <w:t>на републичком нивоу</w:t>
      </w:r>
      <w:r w:rsidRPr="00E54C6D">
        <w:rPr>
          <w:rFonts w:ascii="Times New Roman" w:hAnsi="Times New Roman" w:cs="Times New Roman"/>
          <w:sz w:val="24"/>
          <w:szCs w:val="24"/>
          <w:lang w:val="sr-Cyrl-RS"/>
        </w:rPr>
        <w:t xml:space="preserve"> дужни су да изврше упис </w:t>
      </w:r>
      <w:r w:rsidR="005C63FC" w:rsidRPr="008C68DA">
        <w:rPr>
          <w:rFonts w:ascii="Times New Roman" w:hAnsi="Times New Roman" w:cs="Times New Roman"/>
          <w:sz w:val="24"/>
          <w:szCs w:val="24"/>
          <w:lang w:val="sr-Cyrl-RS"/>
        </w:rPr>
        <w:t xml:space="preserve">података о </w:t>
      </w:r>
      <w:r w:rsidRPr="008C68DA">
        <w:rPr>
          <w:rFonts w:ascii="Times New Roman" w:hAnsi="Times New Roman" w:cs="Times New Roman"/>
          <w:sz w:val="24"/>
          <w:szCs w:val="24"/>
          <w:lang w:val="sr-Cyrl-RS"/>
        </w:rPr>
        <w:t>непорески</w:t>
      </w:r>
      <w:r w:rsidR="005C63FC" w:rsidRPr="008C68DA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Pr="008C68DA">
        <w:rPr>
          <w:rFonts w:ascii="Times New Roman" w:hAnsi="Times New Roman" w:cs="Times New Roman"/>
          <w:sz w:val="24"/>
          <w:szCs w:val="24"/>
          <w:lang w:val="sr-Cyrl-RS"/>
        </w:rPr>
        <w:t xml:space="preserve"> приход</w:t>
      </w:r>
      <w:r w:rsidR="005C63FC" w:rsidRPr="008C68DA">
        <w:rPr>
          <w:rFonts w:ascii="Times New Roman" w:hAnsi="Times New Roman" w:cs="Times New Roman"/>
          <w:sz w:val="24"/>
          <w:szCs w:val="24"/>
          <w:lang w:val="sr-Cyrl-RS"/>
        </w:rPr>
        <w:t>има</w:t>
      </w:r>
      <w:r w:rsidRPr="00E54C6D">
        <w:rPr>
          <w:rFonts w:ascii="Times New Roman" w:hAnsi="Times New Roman" w:cs="Times New Roman"/>
          <w:sz w:val="24"/>
          <w:szCs w:val="24"/>
          <w:lang w:val="sr-Cyrl-RS"/>
        </w:rPr>
        <w:t xml:space="preserve"> најкасније до 30. јун</w:t>
      </w:r>
      <w:r w:rsidR="009F7AF6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E54C6D">
        <w:rPr>
          <w:rFonts w:ascii="Times New Roman" w:hAnsi="Times New Roman" w:cs="Times New Roman"/>
          <w:sz w:val="24"/>
          <w:szCs w:val="24"/>
          <w:lang w:val="sr-Cyrl-RS"/>
        </w:rPr>
        <w:t xml:space="preserve"> 2026. године, а на нивоу покрајине и јединиц</w:t>
      </w:r>
      <w:r w:rsidR="005C63FC" w:rsidRPr="008C68DA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E54C6D">
        <w:rPr>
          <w:rFonts w:ascii="Times New Roman" w:hAnsi="Times New Roman" w:cs="Times New Roman"/>
          <w:sz w:val="24"/>
          <w:szCs w:val="24"/>
          <w:lang w:val="sr-Cyrl-RS"/>
        </w:rPr>
        <w:t xml:space="preserve"> локалне самоуправе до 31. октобра 2026. године.</w:t>
      </w:r>
    </w:p>
    <w:p w:rsidR="00E54C6D" w:rsidRPr="00E54C6D" w:rsidRDefault="00E54C6D" w:rsidP="00E54C6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54C6D" w:rsidRPr="009F7727" w:rsidRDefault="00E54C6D" w:rsidP="00E54C6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F772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 </w:t>
      </w:r>
      <w:r w:rsidR="003219CD" w:rsidRPr="003219CD">
        <w:rPr>
          <w:rFonts w:ascii="Times New Roman" w:hAnsi="Times New Roman" w:cs="Times New Roman"/>
          <w:b/>
          <w:sz w:val="24"/>
          <w:szCs w:val="24"/>
          <w:lang w:val="sr-Cyrl-RS"/>
        </w:rPr>
        <w:t>10</w:t>
      </w:r>
      <w:r w:rsidRPr="003219CD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:rsidR="00E54C6D" w:rsidRPr="00290C3E" w:rsidRDefault="00E54C6D" w:rsidP="004D1A19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54C6D">
        <w:rPr>
          <w:rFonts w:ascii="Times New Roman" w:hAnsi="Times New Roman" w:cs="Times New Roman"/>
          <w:sz w:val="24"/>
          <w:szCs w:val="24"/>
          <w:lang w:val="sr-Cyrl-RS"/>
        </w:rPr>
        <w:t>Овај закон ступа на снагу осмог дана од дана објављивања у „Службеном гласнику Републике Србије”.</w:t>
      </w:r>
    </w:p>
    <w:p w:rsidR="00BF5BDF" w:rsidRPr="00BF5BDF" w:rsidRDefault="00BF5BDF" w:rsidP="00BF5BDF">
      <w:pPr>
        <w:rPr>
          <w:rFonts w:cstheme="minorHAnsi"/>
          <w:lang w:val="sr-Cyrl-RS"/>
        </w:rPr>
      </w:pPr>
    </w:p>
    <w:sectPr w:rsidR="00BF5BDF" w:rsidRPr="00BF5BDF" w:rsidSect="00FC5995">
      <w:headerReference w:type="even" r:id="rId11"/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820" w:rsidRDefault="00810820" w:rsidP="00AA193C">
      <w:pPr>
        <w:spacing w:after="0" w:line="240" w:lineRule="auto"/>
      </w:pPr>
      <w:r>
        <w:separator/>
      </w:r>
    </w:p>
  </w:endnote>
  <w:endnote w:type="continuationSeparator" w:id="0">
    <w:p w:rsidR="00810820" w:rsidRDefault="00810820" w:rsidP="00AA1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D0F" w:rsidRDefault="00203D0F">
    <w:pPr>
      <w:pStyle w:val="Footer"/>
      <w:jc w:val="right"/>
    </w:pPr>
  </w:p>
  <w:p w:rsidR="00203D0F" w:rsidRDefault="00203D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820" w:rsidRDefault="00810820" w:rsidP="00AA193C">
      <w:pPr>
        <w:spacing w:after="0" w:line="240" w:lineRule="auto"/>
      </w:pPr>
      <w:r>
        <w:separator/>
      </w:r>
    </w:p>
  </w:footnote>
  <w:footnote w:type="continuationSeparator" w:id="0">
    <w:p w:rsidR="00810820" w:rsidRDefault="00810820" w:rsidP="00AA19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995" w:rsidRDefault="00FC5995" w:rsidP="0096451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FC5995" w:rsidRDefault="00FC59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995" w:rsidRDefault="00FC5995" w:rsidP="0096451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B0ABE">
      <w:rPr>
        <w:rStyle w:val="PageNumber"/>
        <w:noProof/>
      </w:rPr>
      <w:t>6</w:t>
    </w:r>
    <w:r>
      <w:rPr>
        <w:rStyle w:val="PageNumber"/>
      </w:rPr>
      <w:fldChar w:fldCharType="end"/>
    </w:r>
  </w:p>
  <w:p w:rsidR="00FC5995" w:rsidRDefault="00FC59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75ED1"/>
    <w:multiLevelType w:val="hybridMultilevel"/>
    <w:tmpl w:val="77427AA0"/>
    <w:lvl w:ilvl="0" w:tplc="CF30E71A">
      <w:start w:val="1"/>
      <w:numFmt w:val="decimal"/>
      <w:lvlText w:val="(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101A0019" w:tentative="1">
      <w:start w:val="1"/>
      <w:numFmt w:val="lowerLetter"/>
      <w:lvlText w:val="%2."/>
      <w:lvlJc w:val="left"/>
      <w:pPr>
        <w:ind w:left="2160" w:hanging="360"/>
      </w:pPr>
    </w:lvl>
    <w:lvl w:ilvl="2" w:tplc="101A001B" w:tentative="1">
      <w:start w:val="1"/>
      <w:numFmt w:val="lowerRoman"/>
      <w:lvlText w:val="%3."/>
      <w:lvlJc w:val="right"/>
      <w:pPr>
        <w:ind w:left="2880" w:hanging="180"/>
      </w:pPr>
    </w:lvl>
    <w:lvl w:ilvl="3" w:tplc="101A000F" w:tentative="1">
      <w:start w:val="1"/>
      <w:numFmt w:val="decimal"/>
      <w:lvlText w:val="%4."/>
      <w:lvlJc w:val="left"/>
      <w:pPr>
        <w:ind w:left="3600" w:hanging="360"/>
      </w:pPr>
    </w:lvl>
    <w:lvl w:ilvl="4" w:tplc="101A0019" w:tentative="1">
      <w:start w:val="1"/>
      <w:numFmt w:val="lowerLetter"/>
      <w:lvlText w:val="%5."/>
      <w:lvlJc w:val="left"/>
      <w:pPr>
        <w:ind w:left="4320" w:hanging="360"/>
      </w:pPr>
    </w:lvl>
    <w:lvl w:ilvl="5" w:tplc="101A001B" w:tentative="1">
      <w:start w:val="1"/>
      <w:numFmt w:val="lowerRoman"/>
      <w:lvlText w:val="%6."/>
      <w:lvlJc w:val="right"/>
      <w:pPr>
        <w:ind w:left="5040" w:hanging="180"/>
      </w:pPr>
    </w:lvl>
    <w:lvl w:ilvl="6" w:tplc="101A000F" w:tentative="1">
      <w:start w:val="1"/>
      <w:numFmt w:val="decimal"/>
      <w:lvlText w:val="%7."/>
      <w:lvlJc w:val="left"/>
      <w:pPr>
        <w:ind w:left="5760" w:hanging="360"/>
      </w:pPr>
    </w:lvl>
    <w:lvl w:ilvl="7" w:tplc="101A0019" w:tentative="1">
      <w:start w:val="1"/>
      <w:numFmt w:val="lowerLetter"/>
      <w:lvlText w:val="%8."/>
      <w:lvlJc w:val="left"/>
      <w:pPr>
        <w:ind w:left="6480" w:hanging="360"/>
      </w:pPr>
    </w:lvl>
    <w:lvl w:ilvl="8" w:tplc="10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B9D2FF1"/>
    <w:multiLevelType w:val="hybridMultilevel"/>
    <w:tmpl w:val="6532CD9A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1131A0"/>
    <w:multiLevelType w:val="hybridMultilevel"/>
    <w:tmpl w:val="099AA2E2"/>
    <w:lvl w:ilvl="0" w:tplc="3986556C">
      <w:start w:val="1"/>
      <w:numFmt w:val="decimal"/>
      <w:lvlText w:val="%1)"/>
      <w:lvlJc w:val="left"/>
      <w:pPr>
        <w:ind w:left="1080" w:hanging="720"/>
      </w:pPr>
      <w:rPr>
        <w:rFonts w:ascii="Times New Roman" w:eastAsiaTheme="minorHAnsi" w:hAnsi="Times New Roman" w:cs="Times New Roman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F23F81"/>
    <w:multiLevelType w:val="hybridMultilevel"/>
    <w:tmpl w:val="DD686A68"/>
    <w:lvl w:ilvl="0" w:tplc="CE8E93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800" w:hanging="360"/>
      </w:pPr>
    </w:lvl>
    <w:lvl w:ilvl="2" w:tplc="101A001B" w:tentative="1">
      <w:start w:val="1"/>
      <w:numFmt w:val="lowerRoman"/>
      <w:lvlText w:val="%3."/>
      <w:lvlJc w:val="right"/>
      <w:pPr>
        <w:ind w:left="2520" w:hanging="180"/>
      </w:pPr>
    </w:lvl>
    <w:lvl w:ilvl="3" w:tplc="101A000F" w:tentative="1">
      <w:start w:val="1"/>
      <w:numFmt w:val="decimal"/>
      <w:lvlText w:val="%4."/>
      <w:lvlJc w:val="left"/>
      <w:pPr>
        <w:ind w:left="3240" w:hanging="360"/>
      </w:pPr>
    </w:lvl>
    <w:lvl w:ilvl="4" w:tplc="101A0019" w:tentative="1">
      <w:start w:val="1"/>
      <w:numFmt w:val="lowerLetter"/>
      <w:lvlText w:val="%5."/>
      <w:lvlJc w:val="left"/>
      <w:pPr>
        <w:ind w:left="3960" w:hanging="360"/>
      </w:pPr>
    </w:lvl>
    <w:lvl w:ilvl="5" w:tplc="101A001B" w:tentative="1">
      <w:start w:val="1"/>
      <w:numFmt w:val="lowerRoman"/>
      <w:lvlText w:val="%6."/>
      <w:lvlJc w:val="right"/>
      <w:pPr>
        <w:ind w:left="4680" w:hanging="180"/>
      </w:pPr>
    </w:lvl>
    <w:lvl w:ilvl="6" w:tplc="101A000F" w:tentative="1">
      <w:start w:val="1"/>
      <w:numFmt w:val="decimal"/>
      <w:lvlText w:val="%7."/>
      <w:lvlJc w:val="left"/>
      <w:pPr>
        <w:ind w:left="5400" w:hanging="360"/>
      </w:pPr>
    </w:lvl>
    <w:lvl w:ilvl="7" w:tplc="101A0019" w:tentative="1">
      <w:start w:val="1"/>
      <w:numFmt w:val="lowerLetter"/>
      <w:lvlText w:val="%8."/>
      <w:lvlJc w:val="left"/>
      <w:pPr>
        <w:ind w:left="6120" w:hanging="360"/>
      </w:pPr>
    </w:lvl>
    <w:lvl w:ilvl="8" w:tplc="10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EA94D16"/>
    <w:multiLevelType w:val="hybridMultilevel"/>
    <w:tmpl w:val="89F03EF6"/>
    <w:lvl w:ilvl="0" w:tplc="EC5E64B0">
      <w:start w:val="1"/>
      <w:numFmt w:val="decimal"/>
      <w:lvlText w:val="(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101A0019" w:tentative="1">
      <w:start w:val="1"/>
      <w:numFmt w:val="lowerLetter"/>
      <w:lvlText w:val="%2."/>
      <w:lvlJc w:val="left"/>
      <w:pPr>
        <w:ind w:left="2160" w:hanging="360"/>
      </w:pPr>
    </w:lvl>
    <w:lvl w:ilvl="2" w:tplc="101A001B" w:tentative="1">
      <w:start w:val="1"/>
      <w:numFmt w:val="lowerRoman"/>
      <w:lvlText w:val="%3."/>
      <w:lvlJc w:val="right"/>
      <w:pPr>
        <w:ind w:left="2880" w:hanging="180"/>
      </w:pPr>
    </w:lvl>
    <w:lvl w:ilvl="3" w:tplc="101A000F" w:tentative="1">
      <w:start w:val="1"/>
      <w:numFmt w:val="decimal"/>
      <w:lvlText w:val="%4."/>
      <w:lvlJc w:val="left"/>
      <w:pPr>
        <w:ind w:left="3600" w:hanging="360"/>
      </w:pPr>
    </w:lvl>
    <w:lvl w:ilvl="4" w:tplc="101A0019" w:tentative="1">
      <w:start w:val="1"/>
      <w:numFmt w:val="lowerLetter"/>
      <w:lvlText w:val="%5."/>
      <w:lvlJc w:val="left"/>
      <w:pPr>
        <w:ind w:left="4320" w:hanging="360"/>
      </w:pPr>
    </w:lvl>
    <w:lvl w:ilvl="5" w:tplc="101A001B" w:tentative="1">
      <w:start w:val="1"/>
      <w:numFmt w:val="lowerRoman"/>
      <w:lvlText w:val="%6."/>
      <w:lvlJc w:val="right"/>
      <w:pPr>
        <w:ind w:left="5040" w:hanging="180"/>
      </w:pPr>
    </w:lvl>
    <w:lvl w:ilvl="6" w:tplc="101A000F" w:tentative="1">
      <w:start w:val="1"/>
      <w:numFmt w:val="decimal"/>
      <w:lvlText w:val="%7."/>
      <w:lvlJc w:val="left"/>
      <w:pPr>
        <w:ind w:left="5760" w:hanging="360"/>
      </w:pPr>
    </w:lvl>
    <w:lvl w:ilvl="7" w:tplc="101A0019" w:tentative="1">
      <w:start w:val="1"/>
      <w:numFmt w:val="lowerLetter"/>
      <w:lvlText w:val="%8."/>
      <w:lvlJc w:val="left"/>
      <w:pPr>
        <w:ind w:left="6480" w:hanging="360"/>
      </w:pPr>
    </w:lvl>
    <w:lvl w:ilvl="8" w:tplc="10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D9B292B"/>
    <w:multiLevelType w:val="hybridMultilevel"/>
    <w:tmpl w:val="6854E518"/>
    <w:lvl w:ilvl="0" w:tplc="6FD6C252">
      <w:start w:val="2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7ED"/>
    <w:rsid w:val="000070DE"/>
    <w:rsid w:val="00037CC4"/>
    <w:rsid w:val="00075710"/>
    <w:rsid w:val="000D397C"/>
    <w:rsid w:val="000E4662"/>
    <w:rsid w:val="001145E6"/>
    <w:rsid w:val="0012398E"/>
    <w:rsid w:val="0013746E"/>
    <w:rsid w:val="001554B2"/>
    <w:rsid w:val="00162C91"/>
    <w:rsid w:val="00166980"/>
    <w:rsid w:val="002034C8"/>
    <w:rsid w:val="00203D0F"/>
    <w:rsid w:val="002140D6"/>
    <w:rsid w:val="00232EB2"/>
    <w:rsid w:val="002340BA"/>
    <w:rsid w:val="002518F6"/>
    <w:rsid w:val="00252DE5"/>
    <w:rsid w:val="00261C2F"/>
    <w:rsid w:val="0026377A"/>
    <w:rsid w:val="00290C3E"/>
    <w:rsid w:val="002B3366"/>
    <w:rsid w:val="002C42D4"/>
    <w:rsid w:val="002F0630"/>
    <w:rsid w:val="003219CD"/>
    <w:rsid w:val="00335E1B"/>
    <w:rsid w:val="0035118F"/>
    <w:rsid w:val="00354409"/>
    <w:rsid w:val="00377ED1"/>
    <w:rsid w:val="00391278"/>
    <w:rsid w:val="003A0B47"/>
    <w:rsid w:val="003B75BA"/>
    <w:rsid w:val="003E1A79"/>
    <w:rsid w:val="00412C06"/>
    <w:rsid w:val="00416289"/>
    <w:rsid w:val="004500BD"/>
    <w:rsid w:val="00462B6C"/>
    <w:rsid w:val="00463A7F"/>
    <w:rsid w:val="004A4D9A"/>
    <w:rsid w:val="004D1A19"/>
    <w:rsid w:val="004D432D"/>
    <w:rsid w:val="004F5345"/>
    <w:rsid w:val="00505324"/>
    <w:rsid w:val="00511BA4"/>
    <w:rsid w:val="00532C6B"/>
    <w:rsid w:val="0053734F"/>
    <w:rsid w:val="005420DC"/>
    <w:rsid w:val="00583A60"/>
    <w:rsid w:val="005C63FC"/>
    <w:rsid w:val="00613B29"/>
    <w:rsid w:val="00631D50"/>
    <w:rsid w:val="00656EBA"/>
    <w:rsid w:val="00684A31"/>
    <w:rsid w:val="006961F4"/>
    <w:rsid w:val="006F706F"/>
    <w:rsid w:val="007117F7"/>
    <w:rsid w:val="007134DE"/>
    <w:rsid w:val="0072528E"/>
    <w:rsid w:val="00736303"/>
    <w:rsid w:val="00753B33"/>
    <w:rsid w:val="00767F2E"/>
    <w:rsid w:val="0077310B"/>
    <w:rsid w:val="0078591C"/>
    <w:rsid w:val="00794B61"/>
    <w:rsid w:val="007C0728"/>
    <w:rsid w:val="007E2DC4"/>
    <w:rsid w:val="007E5DE2"/>
    <w:rsid w:val="00810820"/>
    <w:rsid w:val="00823776"/>
    <w:rsid w:val="00836F2E"/>
    <w:rsid w:val="00837CCD"/>
    <w:rsid w:val="008B42CA"/>
    <w:rsid w:val="008C0C9B"/>
    <w:rsid w:val="008C68DA"/>
    <w:rsid w:val="008D1118"/>
    <w:rsid w:val="008D66D7"/>
    <w:rsid w:val="008E3DA9"/>
    <w:rsid w:val="008E5422"/>
    <w:rsid w:val="00905E65"/>
    <w:rsid w:val="009517F0"/>
    <w:rsid w:val="009642C8"/>
    <w:rsid w:val="00977370"/>
    <w:rsid w:val="00982B12"/>
    <w:rsid w:val="009B0ABE"/>
    <w:rsid w:val="009D1BAF"/>
    <w:rsid w:val="009F4DE2"/>
    <w:rsid w:val="009F7727"/>
    <w:rsid w:val="009F7AF6"/>
    <w:rsid w:val="00A1221A"/>
    <w:rsid w:val="00A412EB"/>
    <w:rsid w:val="00A47969"/>
    <w:rsid w:val="00A7172B"/>
    <w:rsid w:val="00A8030C"/>
    <w:rsid w:val="00A90449"/>
    <w:rsid w:val="00AA193C"/>
    <w:rsid w:val="00AB25AF"/>
    <w:rsid w:val="00AC775D"/>
    <w:rsid w:val="00AF2973"/>
    <w:rsid w:val="00B04DA5"/>
    <w:rsid w:val="00B73870"/>
    <w:rsid w:val="00B75B25"/>
    <w:rsid w:val="00B91C9C"/>
    <w:rsid w:val="00BA10B1"/>
    <w:rsid w:val="00BE47A8"/>
    <w:rsid w:val="00BF5BDF"/>
    <w:rsid w:val="00C21567"/>
    <w:rsid w:val="00C31A5B"/>
    <w:rsid w:val="00CB3076"/>
    <w:rsid w:val="00CD15B1"/>
    <w:rsid w:val="00D46BE6"/>
    <w:rsid w:val="00D55EF2"/>
    <w:rsid w:val="00D711E3"/>
    <w:rsid w:val="00D9472D"/>
    <w:rsid w:val="00DA578F"/>
    <w:rsid w:val="00DA5CDD"/>
    <w:rsid w:val="00DB453F"/>
    <w:rsid w:val="00DF1375"/>
    <w:rsid w:val="00DF3C23"/>
    <w:rsid w:val="00DF4F74"/>
    <w:rsid w:val="00E32B60"/>
    <w:rsid w:val="00E363F5"/>
    <w:rsid w:val="00E54C6D"/>
    <w:rsid w:val="00E7518B"/>
    <w:rsid w:val="00EB37AF"/>
    <w:rsid w:val="00F037ED"/>
    <w:rsid w:val="00F05B32"/>
    <w:rsid w:val="00F32218"/>
    <w:rsid w:val="00F4240B"/>
    <w:rsid w:val="00F43EA9"/>
    <w:rsid w:val="00F45D57"/>
    <w:rsid w:val="00F53BF2"/>
    <w:rsid w:val="00F77FE6"/>
    <w:rsid w:val="00FC5995"/>
    <w:rsid w:val="00FD4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B839D"/>
  <w15:chartTrackingRefBased/>
  <w15:docId w15:val="{E3C9D26F-A8EA-447F-BFB1-6871005F9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32E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2E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2E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2E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2EB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2E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EB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32B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A19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193C"/>
  </w:style>
  <w:style w:type="paragraph" w:styleId="Footer">
    <w:name w:val="footer"/>
    <w:basedOn w:val="Normal"/>
    <w:link w:val="FooterChar"/>
    <w:uiPriority w:val="99"/>
    <w:unhideWhenUsed/>
    <w:rsid w:val="00AA19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193C"/>
  </w:style>
  <w:style w:type="character" w:styleId="PageNumber">
    <w:name w:val="page number"/>
    <w:basedOn w:val="DefaultParagraphFont"/>
    <w:uiPriority w:val="99"/>
    <w:semiHidden/>
    <w:unhideWhenUsed/>
    <w:rsid w:val="00FC59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9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F76DE713CC1E42BFA16A90B5BF5AE3" ma:contentTypeVersion="15" ma:contentTypeDescription="Create a new document." ma:contentTypeScope="" ma:versionID="cc5776b7ea2a97c8c2ad65f144139616">
  <xsd:schema xmlns:xsd="http://www.w3.org/2001/XMLSchema" xmlns:xs="http://www.w3.org/2001/XMLSchema" xmlns:p="http://schemas.microsoft.com/office/2006/metadata/properties" xmlns:ns2="8555cdc6-0487-42c5-b4db-d23bc77e2596" xmlns:ns3="e769e857-5697-486a-8975-4a8a6b77ba24" targetNamespace="http://schemas.microsoft.com/office/2006/metadata/properties" ma:root="true" ma:fieldsID="d3f4857ae38e1cbc4d482ec8e5c4cf93" ns2:_="" ns3:_="">
    <xsd:import namespace="8555cdc6-0487-42c5-b4db-d23bc77e2596"/>
    <xsd:import namespace="e769e857-5697-486a-8975-4a8a6b77ba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55cdc6-0487-42c5-b4db-d23bc77e25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ba5bcb7c-d703-4ac7-a39f-fa561dcef6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69e857-5697-486a-8975-4a8a6b77ba2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d92dc7-b130-45bd-bc8a-ede47f9c49a2}" ma:internalName="TaxCatchAll" ma:showField="CatchAllData" ma:web="e769e857-5697-486a-8975-4a8a6b77ba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69e857-5697-486a-8975-4a8a6b77ba24" xsi:nil="true"/>
    <lcf76f155ced4ddcb4097134ff3c332f xmlns="8555cdc6-0487-42c5-b4db-d23bc77e2596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B71B5-5C3D-4A24-97E1-63964685DA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55cdc6-0487-42c5-b4db-d23bc77e2596"/>
    <ds:schemaRef ds:uri="e769e857-5697-486a-8975-4a8a6b77b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03B6CC-B709-4E39-875B-BCF583AA84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4353F6-9AA0-45A9-BDE8-C07468977324}">
  <ds:schemaRefs>
    <ds:schemaRef ds:uri="http://schemas.microsoft.com/office/2006/metadata/properties"/>
    <ds:schemaRef ds:uri="http://schemas.microsoft.com/office/infopath/2007/PartnerControls"/>
    <ds:schemaRef ds:uri="e769e857-5697-486a-8975-4a8a6b77ba24"/>
    <ds:schemaRef ds:uri="8555cdc6-0487-42c5-b4db-d23bc77e2596"/>
  </ds:schemaRefs>
</ds:datastoreItem>
</file>

<file path=customXml/itemProps4.xml><?xml version="1.0" encoding="utf-8"?>
<ds:datastoreItem xmlns:ds="http://schemas.openxmlformats.org/officeDocument/2006/customXml" ds:itemID="{F4819622-AA32-4666-8495-431E84574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2227</Words>
  <Characters>12698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Volić</dc:creator>
  <cp:keywords/>
  <dc:description/>
  <cp:lastModifiedBy>Daktilobiro05</cp:lastModifiedBy>
  <cp:revision>7</cp:revision>
  <cp:lastPrinted>2025-11-03T11:50:00Z</cp:lastPrinted>
  <dcterms:created xsi:type="dcterms:W3CDTF">2025-11-05T12:14:00Z</dcterms:created>
  <dcterms:modified xsi:type="dcterms:W3CDTF">2025-11-06T09:57:00Z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0x010100D7F76DE713CC1E42BFA16A90B5BF5AE3</vt:lpwstr>
  </property>
  <property fmtid="{D5CDD505-2E9C-101B-9397-08002B2CF9AE}" pid="3" name="MediaServiceImageTags">
    <vt:lpwstr/>
  </property>
</Properties>
</file>